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CD0" w:rsidRPr="00343CD0" w:rsidRDefault="00FB5CCB" w:rsidP="00343CD0">
      <w:pPr>
        <w:pStyle w:val="Ttol1"/>
        <w:pBdr>
          <w:top w:val="single" w:sz="4" w:space="1" w:color="auto"/>
          <w:left w:val="single" w:sz="4" w:space="4" w:color="auto"/>
          <w:bottom w:val="single" w:sz="4" w:space="1" w:color="auto"/>
          <w:right w:val="single" w:sz="4" w:space="4" w:color="auto"/>
        </w:pBdr>
        <w:shd w:val="clear" w:color="auto" w:fill="8DB3E2" w:themeFill="text2" w:themeFillTint="66"/>
        <w:spacing w:line="360" w:lineRule="auto"/>
        <w:jc w:val="center"/>
        <w:rPr>
          <w:rFonts w:cs="Arial"/>
          <w:sz w:val="36"/>
          <w:szCs w:val="36"/>
          <w:lang w:val="ca-ES"/>
        </w:rPr>
      </w:pPr>
      <w:r>
        <w:rPr>
          <w:rFonts w:cs="Arial"/>
          <w:sz w:val="36"/>
          <w:szCs w:val="36"/>
          <w:lang w:val="ca-ES"/>
        </w:rPr>
        <w:t>INSTRUCCIONS</w:t>
      </w:r>
      <w:r w:rsidR="00343CD0" w:rsidRPr="00343CD0">
        <w:rPr>
          <w:rFonts w:cs="Arial"/>
          <w:sz w:val="36"/>
          <w:szCs w:val="36"/>
          <w:lang w:val="ca-ES"/>
        </w:rPr>
        <w:t xml:space="preserve"> </w:t>
      </w:r>
      <w:r w:rsidR="00415B64">
        <w:rPr>
          <w:rFonts w:cs="Arial"/>
          <w:sz w:val="36"/>
          <w:szCs w:val="36"/>
          <w:lang w:val="ca-ES"/>
        </w:rPr>
        <w:t>RENÚNCIA MATRÍCULA</w:t>
      </w:r>
    </w:p>
    <w:p w:rsidR="00031E11" w:rsidRDefault="00031E11" w:rsidP="00031E11">
      <w:pPr>
        <w:pStyle w:val="NormalWeb"/>
        <w:shd w:val="clear" w:color="auto" w:fill="FFFFFF"/>
        <w:spacing w:before="0" w:beforeAutospacing="0" w:after="135" w:afterAutospacing="0"/>
        <w:jc w:val="center"/>
        <w:rPr>
          <w:rFonts w:ascii="Arial" w:hAnsi="Arial" w:cs="Arial"/>
          <w:color w:val="333333"/>
          <w:sz w:val="21"/>
          <w:szCs w:val="21"/>
        </w:rPr>
      </w:pPr>
    </w:p>
    <w:p w:rsidR="00F246B7" w:rsidRPr="00F246B7" w:rsidRDefault="00F246B7" w:rsidP="00BF0096">
      <w:pPr>
        <w:ind w:left="567" w:firstLine="0"/>
        <w:jc w:val="both"/>
        <w:rPr>
          <w:lang w:val="ca-ES"/>
        </w:rPr>
      </w:pPr>
      <w:r w:rsidRPr="00F246B7">
        <w:rPr>
          <w:lang w:val="ca-ES"/>
        </w:rPr>
        <w:t xml:space="preserve">Les renúncies </w:t>
      </w:r>
      <w:r w:rsidRPr="0098013B">
        <w:rPr>
          <w:b/>
          <w:lang w:val="ca-ES"/>
        </w:rPr>
        <w:t>rebudes DINS del termini</w:t>
      </w:r>
      <w:r w:rsidRPr="00F246B7">
        <w:rPr>
          <w:lang w:val="ca-ES"/>
        </w:rPr>
        <w:t xml:space="preserve">, </w:t>
      </w:r>
      <w:r w:rsidRPr="0098013B">
        <w:rPr>
          <w:u w:val="single"/>
          <w:lang w:val="ca-ES"/>
        </w:rPr>
        <w:t>s’accepten totes</w:t>
      </w:r>
      <w:r w:rsidRPr="00F246B7">
        <w:rPr>
          <w:lang w:val="ca-ES"/>
        </w:rPr>
        <w:t xml:space="preserve"> a tràmit. </w:t>
      </w:r>
    </w:p>
    <w:p w:rsidR="00F246B7" w:rsidRPr="00F246B7" w:rsidRDefault="00F246B7" w:rsidP="00BF0096">
      <w:pPr>
        <w:ind w:left="567" w:firstLine="0"/>
        <w:jc w:val="both"/>
        <w:rPr>
          <w:lang w:val="ca-ES"/>
        </w:rPr>
      </w:pPr>
    </w:p>
    <w:p w:rsidR="00F246B7" w:rsidRPr="00F246B7" w:rsidRDefault="00F246B7" w:rsidP="00BF0096">
      <w:pPr>
        <w:ind w:left="567" w:firstLine="0"/>
        <w:jc w:val="both"/>
        <w:rPr>
          <w:lang w:val="ca-ES"/>
        </w:rPr>
      </w:pPr>
      <w:r w:rsidRPr="00F246B7">
        <w:rPr>
          <w:lang w:val="ca-ES"/>
        </w:rPr>
        <w:t xml:space="preserve">Les renúncies </w:t>
      </w:r>
      <w:r w:rsidRPr="0098013B">
        <w:rPr>
          <w:b/>
          <w:lang w:val="ca-ES"/>
        </w:rPr>
        <w:t>rebudes FORA de termini</w:t>
      </w:r>
      <w:r w:rsidRPr="00F246B7">
        <w:rPr>
          <w:lang w:val="ca-ES"/>
        </w:rPr>
        <w:t xml:space="preserve"> s’han </w:t>
      </w:r>
      <w:r w:rsidRPr="0098013B">
        <w:rPr>
          <w:u w:val="single"/>
          <w:lang w:val="ca-ES"/>
        </w:rPr>
        <w:t>d’enviar prèviament a la direcció de les escoles</w:t>
      </w:r>
      <w:r w:rsidRPr="00F246B7">
        <w:rPr>
          <w:lang w:val="ca-ES"/>
        </w:rPr>
        <w:t xml:space="preserve"> per tal que</w:t>
      </w:r>
      <w:r w:rsidRPr="00F246B7">
        <w:rPr>
          <w:lang w:val="ca-ES"/>
        </w:rPr>
        <w:t xml:space="preserve"> </w:t>
      </w:r>
      <w:r w:rsidRPr="00F246B7">
        <w:rPr>
          <w:lang w:val="ca-ES"/>
        </w:rPr>
        <w:t>les acceptin o deneguin. L’estudiant ha de fer una instància per la seu electrònica de la UPC adreçada al</w:t>
      </w:r>
      <w:r w:rsidRPr="00F246B7">
        <w:rPr>
          <w:lang w:val="ca-ES"/>
        </w:rPr>
        <w:t xml:space="preserve"> </w:t>
      </w:r>
      <w:r w:rsidRPr="00F246B7">
        <w:rPr>
          <w:lang w:val="ca-ES"/>
        </w:rPr>
        <w:t xml:space="preserve">director/a d’escola: </w:t>
      </w:r>
    </w:p>
    <w:p w:rsidR="00F246B7" w:rsidRPr="00F246B7" w:rsidRDefault="00F246B7" w:rsidP="00BF0096">
      <w:pPr>
        <w:ind w:left="567" w:firstLine="0"/>
        <w:jc w:val="both"/>
        <w:rPr>
          <w:lang w:val="ca-ES"/>
        </w:rPr>
      </w:pPr>
      <w:hyperlink r:id="rId8" w:history="1">
        <w:r w:rsidRPr="00F246B7">
          <w:rPr>
            <w:rStyle w:val="Enlla"/>
            <w:rFonts w:ascii="Helvetica" w:hAnsi="Helvetica" w:cs="Helvetica"/>
            <w:spacing w:val="2"/>
            <w:sz w:val="21"/>
            <w:szCs w:val="21"/>
            <w:shd w:val="clear" w:color="auto" w:fill="FFFFFF"/>
            <w:lang w:val="ca-ES"/>
          </w:rPr>
          <w:t>https://seuelectronica.upc.edu/ca/Tramits/Instancia_Director_Directora_Dega_Degana_Academics</w:t>
        </w:r>
      </w:hyperlink>
    </w:p>
    <w:p w:rsidR="00F246B7" w:rsidRPr="00F246B7" w:rsidRDefault="00F246B7" w:rsidP="00BF0096">
      <w:pPr>
        <w:ind w:left="567" w:firstLine="0"/>
        <w:jc w:val="both"/>
        <w:rPr>
          <w:lang w:val="ca-ES"/>
        </w:rPr>
      </w:pPr>
    </w:p>
    <w:p w:rsidR="00F246B7" w:rsidRPr="00F246B7" w:rsidRDefault="00F246B7" w:rsidP="00BF0096">
      <w:pPr>
        <w:ind w:left="567" w:firstLine="0"/>
        <w:jc w:val="both"/>
        <w:rPr>
          <w:lang w:val="ca-ES"/>
        </w:rPr>
      </w:pPr>
      <w:r w:rsidRPr="00F246B7">
        <w:rPr>
          <w:lang w:val="ca-ES"/>
        </w:rPr>
        <w:t xml:space="preserve">Calendari on figura el termini per sol·licitar la renúncia a la matrícula: </w:t>
      </w:r>
    </w:p>
    <w:p w:rsidR="00F246B7" w:rsidRPr="00F246B7" w:rsidRDefault="00F246B7" w:rsidP="00BF0096">
      <w:pPr>
        <w:ind w:left="567" w:firstLine="0"/>
        <w:jc w:val="both"/>
        <w:rPr>
          <w:lang w:val="ca-ES"/>
        </w:rPr>
      </w:pPr>
      <w:hyperlink r:id="rId9" w:history="1">
        <w:r w:rsidRPr="00F246B7">
          <w:rPr>
            <w:rStyle w:val="Enlla"/>
            <w:lang w:val="ca-ES"/>
          </w:rPr>
          <w:t>https://www.upc.edu/sga/ca/normatives/CalendarisAcademics</w:t>
        </w:r>
      </w:hyperlink>
    </w:p>
    <w:p w:rsidR="00F246B7" w:rsidRDefault="00F246B7" w:rsidP="00F246B7">
      <w:pPr>
        <w:pStyle w:val="Pargrafdellista"/>
        <w:shd w:val="clear" w:color="auto" w:fill="FFFFFF"/>
        <w:spacing w:after="135"/>
        <w:ind w:firstLine="0"/>
        <w:rPr>
          <w:rFonts w:cstheme="minorHAnsi"/>
          <w:lang w:val="ca-ES"/>
        </w:rPr>
      </w:pPr>
    </w:p>
    <w:p w:rsidR="00F246B7" w:rsidRDefault="00F246B7" w:rsidP="00F246B7">
      <w:pPr>
        <w:pStyle w:val="Pargrafdellista"/>
        <w:shd w:val="clear" w:color="auto" w:fill="FFFFFF"/>
        <w:spacing w:after="135"/>
        <w:ind w:firstLine="0"/>
        <w:rPr>
          <w:rFonts w:cstheme="minorHAnsi"/>
          <w:lang w:val="ca-ES"/>
        </w:rPr>
      </w:pPr>
    </w:p>
    <w:p w:rsidR="00F246B7" w:rsidRDefault="006C4379" w:rsidP="006C4379">
      <w:pPr>
        <w:pStyle w:val="Pargrafdellista"/>
        <w:shd w:val="clear" w:color="auto" w:fill="FFFFFF"/>
        <w:spacing w:after="135"/>
        <w:ind w:left="567" w:firstLine="0"/>
        <w:rPr>
          <w:rFonts w:cstheme="minorHAnsi"/>
          <w:lang w:val="ca-ES"/>
        </w:rPr>
      </w:pPr>
      <w:r w:rsidRPr="0041735B">
        <w:rPr>
          <w:noProof/>
        </w:rPr>
        <w:drawing>
          <wp:inline distT="0" distB="0" distL="0" distR="0" wp14:anchorId="3E89DC3C" wp14:editId="49D2C249">
            <wp:extent cx="5400040" cy="1924685"/>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924685"/>
                    </a:xfrm>
                    <a:prstGeom prst="rect">
                      <a:avLst/>
                    </a:prstGeom>
                  </pic:spPr>
                </pic:pic>
              </a:graphicData>
            </a:graphic>
          </wp:inline>
        </w:drawing>
      </w:r>
    </w:p>
    <w:p w:rsidR="00F246B7" w:rsidRDefault="00F246B7" w:rsidP="00BF0096">
      <w:pPr>
        <w:pStyle w:val="Pargrafdellista"/>
        <w:shd w:val="clear" w:color="auto" w:fill="FFFFFF"/>
        <w:spacing w:after="135"/>
        <w:ind w:left="0" w:firstLine="0"/>
        <w:rPr>
          <w:rFonts w:cstheme="minorHAnsi"/>
          <w:lang w:val="ca-ES"/>
        </w:rPr>
      </w:pPr>
    </w:p>
    <w:p w:rsidR="00BF0096" w:rsidRPr="00BF0096" w:rsidRDefault="00BF0096" w:rsidP="00BF0096">
      <w:pPr>
        <w:ind w:left="567" w:firstLine="0"/>
        <w:jc w:val="both"/>
        <w:rPr>
          <w:u w:val="single"/>
          <w:lang w:val="ca-ES"/>
        </w:rPr>
      </w:pPr>
      <w:r w:rsidRPr="00BF0096">
        <w:rPr>
          <w:u w:val="single"/>
          <w:lang w:val="ca-ES"/>
        </w:rPr>
        <w:t xml:space="preserve">Totes les renuncies que tenen dret a la devolució de preus públics, tenen que acreditar-se documentalment, si l’estudiant no ho acredita, llavors s’haurà de mecanitzar la renúncia com “Per circumstàncies personals”. Per exemple, en casos de malaltia o accident greu, l’estudiant ens haurà de fer arribar per la Seu Electrònica UPC en el mateix tràmit de renúncia el document de l’hospital que acrediti que la falta d’assistència justificada de més de 30 dies </w:t>
      </w:r>
    </w:p>
    <w:p w:rsidR="00BF0096" w:rsidRPr="00BF0096" w:rsidRDefault="00BF0096" w:rsidP="00BF0096">
      <w:pPr>
        <w:pStyle w:val="Pargrafdellista"/>
        <w:shd w:val="clear" w:color="auto" w:fill="FFFFFF"/>
        <w:spacing w:after="135"/>
        <w:ind w:left="0" w:firstLine="0"/>
        <w:rPr>
          <w:rFonts w:cstheme="minorHAnsi"/>
          <w:lang w:val="ca-ES"/>
        </w:rPr>
      </w:pPr>
    </w:p>
    <w:p w:rsidR="00BF0096" w:rsidRPr="00BF0096" w:rsidRDefault="00BF0096" w:rsidP="00BF0096">
      <w:pPr>
        <w:jc w:val="both"/>
        <w:rPr>
          <w:b/>
          <w:sz w:val="28"/>
          <w:szCs w:val="28"/>
          <w:lang w:val="ca-ES"/>
        </w:rPr>
      </w:pPr>
      <w:r w:rsidRPr="00BF0096">
        <w:rPr>
          <w:b/>
          <w:sz w:val="28"/>
          <w:szCs w:val="28"/>
          <w:lang w:val="ca-ES"/>
        </w:rPr>
        <w:t>Esquema:</w:t>
      </w:r>
    </w:p>
    <w:p w:rsidR="00BF0096" w:rsidRPr="00BF0096" w:rsidRDefault="00BF0096" w:rsidP="00BF0096">
      <w:pPr>
        <w:jc w:val="both"/>
        <w:rPr>
          <w:b/>
          <w:sz w:val="28"/>
          <w:szCs w:val="28"/>
          <w:lang w:val="ca-ES"/>
        </w:rPr>
      </w:pPr>
    </w:p>
    <w:p w:rsidR="00BF0096" w:rsidRPr="00BF0096" w:rsidRDefault="00BF0096" w:rsidP="00BF0096">
      <w:pPr>
        <w:pStyle w:val="Pargrafdellista"/>
        <w:numPr>
          <w:ilvl w:val="0"/>
          <w:numId w:val="36"/>
        </w:numPr>
        <w:spacing w:after="160" w:line="259" w:lineRule="auto"/>
        <w:jc w:val="both"/>
        <w:rPr>
          <w:b/>
          <w:lang w:val="ca-ES"/>
        </w:rPr>
      </w:pPr>
      <w:r w:rsidRPr="00BF0096">
        <w:rPr>
          <w:b/>
          <w:lang w:val="ca-ES"/>
        </w:rPr>
        <w:t xml:space="preserve">Estudiant de nou ingrés (primer quadrimestre): </w:t>
      </w:r>
    </w:p>
    <w:p w:rsidR="00BF0096" w:rsidRPr="00BF0096" w:rsidRDefault="00BF0096" w:rsidP="00BF0096">
      <w:pPr>
        <w:pStyle w:val="Pargrafdellista"/>
        <w:numPr>
          <w:ilvl w:val="1"/>
          <w:numId w:val="36"/>
        </w:numPr>
        <w:spacing w:after="160" w:line="259" w:lineRule="auto"/>
        <w:jc w:val="both"/>
        <w:rPr>
          <w:b/>
          <w:lang w:val="ca-ES"/>
        </w:rPr>
      </w:pPr>
      <w:r w:rsidRPr="00BF0096">
        <w:rPr>
          <w:b/>
          <w:lang w:val="ca-ES"/>
        </w:rPr>
        <w:t>Dins del termini de renúncia a la matrícula:</w:t>
      </w:r>
      <w:r w:rsidRPr="00BF0096">
        <w:rPr>
          <w:lang w:val="ca-ES"/>
        </w:rPr>
        <w:t xml:space="preserve"> se li tramita la renúncia i si no vol fer reserva de plaça doncs llavors perdrà la plaça i se li tancarà l’expedient.</w:t>
      </w:r>
    </w:p>
    <w:p w:rsidR="00BF0096" w:rsidRPr="00BF0096" w:rsidRDefault="00BF0096" w:rsidP="00BF0096">
      <w:pPr>
        <w:pStyle w:val="Pargrafdellista"/>
        <w:numPr>
          <w:ilvl w:val="1"/>
          <w:numId w:val="36"/>
        </w:numPr>
        <w:spacing w:after="160" w:line="259" w:lineRule="auto"/>
        <w:jc w:val="both"/>
        <w:rPr>
          <w:b/>
          <w:lang w:val="ca-ES"/>
        </w:rPr>
      </w:pPr>
      <w:r w:rsidRPr="00BF0096">
        <w:rPr>
          <w:b/>
          <w:lang w:val="ca-ES"/>
        </w:rPr>
        <w:t xml:space="preserve">Fora del termini de renúncia a la matrícula: </w:t>
      </w:r>
      <w:r w:rsidRPr="00BF0096">
        <w:rPr>
          <w:lang w:val="ca-ES"/>
        </w:rPr>
        <w:t>caldrà traslladar la sol·licitud a la direcció de l’escola fent les recomanacions pertinents (només en casos de malaltia o accident greu cal acceptar la renúncia). En els casos de renúncia per circumstàncies personals (no hi ha devolució de l’import de la matrícula), l’estudiant ha de sol·licitar l’abandonament dels estudis, en aquests casos, ser li mecanitzarà l’abandonament però l’expedient no se li tancarà fins al final del quadrimestre quan sigui avaluat de les assignatures. L’estudiant no passarà a l’avaluació curricular, d’aquesta manera evitem el NO APTE.</w:t>
      </w:r>
    </w:p>
    <w:p w:rsidR="00BF0096" w:rsidRPr="00BF0096" w:rsidRDefault="00BF0096" w:rsidP="00BF0096">
      <w:pPr>
        <w:spacing w:after="160" w:line="259" w:lineRule="auto"/>
        <w:jc w:val="both"/>
        <w:rPr>
          <w:b/>
          <w:lang w:val="ca-ES"/>
        </w:rPr>
      </w:pPr>
    </w:p>
    <w:p w:rsidR="00BF0096" w:rsidRPr="00BF0096" w:rsidRDefault="00BF0096" w:rsidP="00BF0096">
      <w:pPr>
        <w:pStyle w:val="Pargrafdellista"/>
        <w:numPr>
          <w:ilvl w:val="0"/>
          <w:numId w:val="36"/>
        </w:numPr>
        <w:spacing w:after="160" w:line="259" w:lineRule="auto"/>
        <w:jc w:val="both"/>
        <w:rPr>
          <w:b/>
          <w:lang w:val="ca-ES"/>
        </w:rPr>
      </w:pPr>
      <w:r w:rsidRPr="00BF0096">
        <w:rPr>
          <w:b/>
          <w:lang w:val="ca-ES"/>
        </w:rPr>
        <w:lastRenderedPageBreak/>
        <w:t>Estudiant no nou cursant la Fase Inicial:</w:t>
      </w:r>
    </w:p>
    <w:p w:rsidR="00BF0096" w:rsidRPr="00BF0096" w:rsidRDefault="00BF0096" w:rsidP="00BF0096">
      <w:pPr>
        <w:pStyle w:val="Pargrafdellista"/>
        <w:numPr>
          <w:ilvl w:val="1"/>
          <w:numId w:val="36"/>
        </w:numPr>
        <w:spacing w:after="160" w:line="259" w:lineRule="auto"/>
        <w:jc w:val="both"/>
        <w:rPr>
          <w:b/>
          <w:lang w:val="ca-ES"/>
        </w:rPr>
      </w:pPr>
      <w:r w:rsidRPr="00BF0096">
        <w:rPr>
          <w:b/>
          <w:lang w:val="ca-ES"/>
        </w:rPr>
        <w:t>Dins el termini de renúncia a la matrícula:</w:t>
      </w:r>
      <w:r w:rsidRPr="00BF0096">
        <w:rPr>
          <w:lang w:val="ca-ES"/>
        </w:rPr>
        <w:t xml:space="preserve"> se li tramita la renúncia, cal preguntar-li via tiquet demana si més endavant voldrà continuar amb els estudis, en cas afirmatiu, cal que l’estudiant sol·liciti pròrroga de Fase Inicial, en cas contrari, se li tramitarà l’abandonament dels estudis.</w:t>
      </w:r>
    </w:p>
    <w:p w:rsidR="00BF0096" w:rsidRPr="00BF0096" w:rsidRDefault="00BF0096" w:rsidP="00BF0096">
      <w:pPr>
        <w:pStyle w:val="Pargrafdellista"/>
        <w:numPr>
          <w:ilvl w:val="1"/>
          <w:numId w:val="36"/>
        </w:numPr>
        <w:spacing w:after="160" w:line="259" w:lineRule="auto"/>
        <w:jc w:val="both"/>
        <w:rPr>
          <w:b/>
          <w:lang w:val="ca-ES"/>
        </w:rPr>
      </w:pPr>
      <w:r w:rsidRPr="00BF0096">
        <w:rPr>
          <w:b/>
          <w:lang w:val="ca-ES"/>
        </w:rPr>
        <w:t xml:space="preserve">Fora del termini de renúncia a la matrícula: </w:t>
      </w:r>
      <w:r w:rsidRPr="00BF0096">
        <w:rPr>
          <w:lang w:val="ca-ES"/>
        </w:rPr>
        <w:t>caldrà traslladar la sol·licitud a la direcció de l’escola fent les recomanacions pertinents (només en casos de malaltia o accident greu cal acceptar la renúncia). Caldrà tramitar la renúncia i, sinó hi ha pròrroga de Fase Inicial, llavors tramitarem l’abandonament dels estudis.</w:t>
      </w:r>
    </w:p>
    <w:p w:rsidR="00F246B7" w:rsidRDefault="00F246B7" w:rsidP="00BF0096">
      <w:pPr>
        <w:pStyle w:val="Pargrafdellista"/>
        <w:shd w:val="clear" w:color="auto" w:fill="FFFFFF"/>
        <w:spacing w:after="135"/>
        <w:ind w:left="0" w:firstLine="0"/>
        <w:rPr>
          <w:rFonts w:cstheme="minorHAnsi"/>
          <w:lang w:val="ca-ES"/>
        </w:rPr>
      </w:pPr>
    </w:p>
    <w:p w:rsidR="00F246B7" w:rsidRPr="00F246B7" w:rsidRDefault="00F246B7" w:rsidP="00F246B7">
      <w:pPr>
        <w:pStyle w:val="Pargrafdellista"/>
        <w:shd w:val="clear" w:color="auto" w:fill="FFFFFF"/>
        <w:spacing w:after="135"/>
        <w:ind w:firstLine="0"/>
        <w:rPr>
          <w:rFonts w:cstheme="minorHAnsi"/>
          <w:lang w:val="ca-ES"/>
        </w:rPr>
      </w:pPr>
    </w:p>
    <w:p w:rsidR="00B26131" w:rsidRPr="006751A3" w:rsidRDefault="00415B64" w:rsidP="006751A3">
      <w:pPr>
        <w:pStyle w:val="Pargrafdellista"/>
        <w:numPr>
          <w:ilvl w:val="0"/>
          <w:numId w:val="35"/>
        </w:numPr>
        <w:shd w:val="clear" w:color="auto" w:fill="FFFFFF"/>
        <w:spacing w:after="135"/>
        <w:rPr>
          <w:rFonts w:cstheme="minorHAnsi"/>
          <w:lang w:val="ca-ES"/>
        </w:rPr>
      </w:pPr>
      <w:r w:rsidRPr="006751A3">
        <w:rPr>
          <w:rFonts w:cstheme="minorHAnsi"/>
          <w:u w:val="single"/>
          <w:lang w:val="ca-ES"/>
        </w:rPr>
        <w:t>Descarregar instància i documentació adjunta per l’estudiant</w:t>
      </w:r>
      <w:r w:rsidR="00194CFF">
        <w:rPr>
          <w:rFonts w:cstheme="minorHAnsi"/>
          <w:u w:val="single"/>
          <w:lang w:val="ca-ES"/>
        </w:rPr>
        <w:t xml:space="preserve"> si n’hi ha</w:t>
      </w:r>
      <w:r w:rsidRPr="006751A3">
        <w:rPr>
          <w:rFonts w:cstheme="minorHAnsi"/>
          <w:u w:val="single"/>
          <w:lang w:val="ca-ES"/>
        </w:rPr>
        <w:t>.</w:t>
      </w:r>
      <w:r w:rsidRPr="006751A3">
        <w:rPr>
          <w:rFonts w:cstheme="minorHAnsi"/>
          <w:lang w:val="ca-ES"/>
        </w:rPr>
        <w:t xml:space="preserve"> Canviar els noms dels documents:</w:t>
      </w:r>
    </w:p>
    <w:p w:rsidR="00415B64" w:rsidRDefault="00415B64" w:rsidP="00B26131">
      <w:pPr>
        <w:shd w:val="clear" w:color="auto" w:fill="FFFFFF"/>
        <w:spacing w:after="135"/>
        <w:ind w:firstLine="0"/>
        <w:rPr>
          <w:rFonts w:cstheme="minorHAnsi"/>
          <w:highlight w:val="lightGray"/>
          <w:lang w:val="ca-ES"/>
        </w:rPr>
      </w:pPr>
      <w:r w:rsidRPr="00415B64">
        <w:rPr>
          <w:rFonts w:cstheme="minorHAnsi"/>
          <w:lang w:val="ca-ES"/>
        </w:rPr>
        <w:tab/>
      </w:r>
      <w:r w:rsidRPr="00415B64">
        <w:rPr>
          <w:rFonts w:cstheme="minorHAnsi"/>
          <w:highlight w:val="lightGray"/>
          <w:lang w:val="ca-ES"/>
        </w:rPr>
        <w:t xml:space="preserve">Numero instancia + tipus de document </w:t>
      </w:r>
      <w:r w:rsidR="00CF73A2">
        <w:rPr>
          <w:rFonts w:cstheme="minorHAnsi"/>
          <w:highlight w:val="lightGray"/>
          <w:lang w:val="ca-ES"/>
        </w:rPr>
        <w:t>(instància/documentació)</w:t>
      </w:r>
      <w:r w:rsidRPr="00415B64">
        <w:rPr>
          <w:rFonts w:cstheme="minorHAnsi"/>
          <w:highlight w:val="lightGray"/>
          <w:lang w:val="ca-ES"/>
        </w:rPr>
        <w:t>+ Nom i Cognoms estudiant</w:t>
      </w:r>
    </w:p>
    <w:p w:rsidR="00415B64" w:rsidRDefault="00415B64" w:rsidP="00B26131">
      <w:pPr>
        <w:shd w:val="clear" w:color="auto" w:fill="FFFFFF"/>
        <w:spacing w:after="135"/>
        <w:ind w:firstLine="0"/>
        <w:rPr>
          <w:rFonts w:cstheme="minorHAnsi"/>
          <w:lang w:val="ca-ES"/>
        </w:rPr>
      </w:pPr>
    </w:p>
    <w:p w:rsidR="00415B64" w:rsidRPr="006751A3" w:rsidRDefault="00415B64" w:rsidP="006751A3">
      <w:pPr>
        <w:pStyle w:val="Pargrafdellista"/>
        <w:numPr>
          <w:ilvl w:val="0"/>
          <w:numId w:val="35"/>
        </w:numPr>
        <w:shd w:val="clear" w:color="auto" w:fill="FFFFFF"/>
        <w:spacing w:after="135"/>
        <w:rPr>
          <w:rFonts w:cstheme="minorHAnsi"/>
          <w:lang w:val="ca-ES"/>
        </w:rPr>
      </w:pPr>
      <w:r w:rsidRPr="006751A3">
        <w:rPr>
          <w:rFonts w:cstheme="minorHAnsi"/>
          <w:u w:val="single"/>
          <w:lang w:val="ca-ES"/>
        </w:rPr>
        <w:t>Entrar a G. Expedients</w:t>
      </w:r>
      <w:r w:rsidRPr="006751A3">
        <w:rPr>
          <w:rFonts w:cstheme="minorHAnsi"/>
          <w:lang w:val="ca-ES"/>
        </w:rPr>
        <w:t xml:space="preserve"> i buscar per DNI de l’estudiant.</w:t>
      </w:r>
    </w:p>
    <w:p w:rsidR="00415B64" w:rsidRPr="00415B64" w:rsidRDefault="00415B64" w:rsidP="00B26131">
      <w:pPr>
        <w:shd w:val="clear" w:color="auto" w:fill="FFFFFF"/>
        <w:spacing w:after="135"/>
        <w:ind w:firstLine="0"/>
        <w:rPr>
          <w:rFonts w:cstheme="minorHAnsi"/>
          <w:lang w:val="ca-ES"/>
        </w:rPr>
      </w:pPr>
      <w:r w:rsidRPr="00415B64">
        <w:rPr>
          <w:rFonts w:cstheme="minorHAnsi"/>
          <w:noProof/>
          <w:lang w:val="ca-ES"/>
        </w:rPr>
        <w:drawing>
          <wp:inline distT="0" distB="0" distL="0" distR="0" wp14:anchorId="5F5F0C57" wp14:editId="3BF4F3D0">
            <wp:extent cx="6030595" cy="3283585"/>
            <wp:effectExtent l="0" t="0" r="8255" b="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0595" cy="3283585"/>
                    </a:xfrm>
                    <a:prstGeom prst="rect">
                      <a:avLst/>
                    </a:prstGeom>
                  </pic:spPr>
                </pic:pic>
              </a:graphicData>
            </a:graphic>
          </wp:inline>
        </w:drawing>
      </w:r>
    </w:p>
    <w:p w:rsidR="00454B8A" w:rsidRPr="00415B64" w:rsidRDefault="00454B8A" w:rsidP="00B26131">
      <w:pPr>
        <w:shd w:val="clear" w:color="auto" w:fill="FFFFFF"/>
        <w:spacing w:after="135"/>
        <w:ind w:firstLine="0"/>
        <w:rPr>
          <w:rFonts w:cstheme="minorHAnsi"/>
          <w:u w:val="single"/>
          <w:lang w:val="ca-ES"/>
        </w:rPr>
      </w:pPr>
    </w:p>
    <w:p w:rsidR="00A775AF" w:rsidRDefault="00415B64" w:rsidP="00B26131">
      <w:pPr>
        <w:shd w:val="clear" w:color="auto" w:fill="FFFFFF"/>
        <w:spacing w:after="135"/>
        <w:ind w:firstLine="0"/>
        <w:rPr>
          <w:rFonts w:cstheme="minorHAnsi"/>
          <w:lang w:val="ca-ES"/>
        </w:rPr>
      </w:pPr>
      <w:r w:rsidRPr="00415B64">
        <w:rPr>
          <w:rFonts w:cstheme="minorHAnsi"/>
          <w:lang w:val="ca-ES"/>
        </w:rPr>
        <w:t>Tria</w:t>
      </w:r>
      <w:r>
        <w:rPr>
          <w:rFonts w:cstheme="minorHAnsi"/>
          <w:lang w:val="ca-ES"/>
        </w:rPr>
        <w:t>r l’expedient que sigui</w:t>
      </w:r>
      <w:r w:rsidR="0031714D">
        <w:rPr>
          <w:rFonts w:cstheme="minorHAnsi"/>
          <w:lang w:val="ca-ES"/>
        </w:rPr>
        <w:t xml:space="preserve"> – Afegeix document</w:t>
      </w:r>
    </w:p>
    <w:p w:rsidR="0031714D" w:rsidRDefault="0031714D" w:rsidP="0031714D">
      <w:pPr>
        <w:shd w:val="clear" w:color="auto" w:fill="FFFFFF"/>
        <w:spacing w:after="135"/>
        <w:ind w:firstLine="0"/>
        <w:rPr>
          <w:rFonts w:cstheme="minorHAnsi"/>
          <w:lang w:val="ca-ES"/>
        </w:rPr>
      </w:pPr>
      <w:r>
        <w:rPr>
          <w:rFonts w:cstheme="minorHAnsi"/>
          <w:lang w:val="ca-ES"/>
        </w:rPr>
        <w:tab/>
      </w:r>
      <w:r w:rsidRPr="00234D6C">
        <w:rPr>
          <w:rFonts w:cstheme="minorHAnsi"/>
          <w:u w:val="single"/>
          <w:lang w:val="ca-ES"/>
        </w:rPr>
        <w:t>Títol propi i Descripció</w:t>
      </w:r>
      <w:r>
        <w:rPr>
          <w:rFonts w:cstheme="minorHAnsi"/>
          <w:lang w:val="ca-ES"/>
        </w:rPr>
        <w:t>:</w:t>
      </w:r>
    </w:p>
    <w:p w:rsidR="0031714D" w:rsidRPr="00234D6C" w:rsidRDefault="0031714D" w:rsidP="00234D6C">
      <w:pPr>
        <w:shd w:val="clear" w:color="auto" w:fill="FFFFFF"/>
        <w:spacing w:after="135"/>
        <w:ind w:left="708" w:firstLine="708"/>
        <w:rPr>
          <w:rFonts w:cstheme="minorHAnsi"/>
          <w:highlight w:val="lightGray"/>
          <w:lang w:val="ca-ES"/>
        </w:rPr>
      </w:pPr>
      <w:r w:rsidRPr="00415B64">
        <w:rPr>
          <w:rFonts w:cstheme="minorHAnsi"/>
          <w:highlight w:val="lightGray"/>
          <w:lang w:val="ca-ES"/>
        </w:rPr>
        <w:t>Numero inst</w:t>
      </w:r>
      <w:r w:rsidR="0020781E">
        <w:rPr>
          <w:rFonts w:cstheme="minorHAnsi"/>
          <w:highlight w:val="lightGray"/>
          <w:lang w:val="ca-ES"/>
        </w:rPr>
        <w:t>à</w:t>
      </w:r>
      <w:r w:rsidRPr="00415B64">
        <w:rPr>
          <w:rFonts w:cstheme="minorHAnsi"/>
          <w:highlight w:val="lightGray"/>
          <w:lang w:val="ca-ES"/>
        </w:rPr>
        <w:t>ncia + tipus de document + Nom i Cognoms estudiant</w:t>
      </w:r>
    </w:p>
    <w:p w:rsidR="0031714D" w:rsidRDefault="0031714D" w:rsidP="00B26131">
      <w:pPr>
        <w:shd w:val="clear" w:color="auto" w:fill="FFFFFF"/>
        <w:spacing w:after="135"/>
        <w:ind w:firstLine="0"/>
        <w:rPr>
          <w:rFonts w:cstheme="minorHAnsi"/>
          <w:lang w:val="ca-ES"/>
        </w:rPr>
      </w:pPr>
      <w:r>
        <w:rPr>
          <w:rFonts w:cstheme="minorHAnsi"/>
          <w:lang w:val="ca-ES"/>
        </w:rPr>
        <w:tab/>
      </w:r>
      <w:r w:rsidRPr="00234D6C">
        <w:rPr>
          <w:rFonts w:cstheme="minorHAnsi"/>
          <w:u w:val="single"/>
          <w:lang w:val="ca-ES"/>
        </w:rPr>
        <w:t>Fitxer</w:t>
      </w:r>
      <w:r>
        <w:rPr>
          <w:rFonts w:cstheme="minorHAnsi"/>
          <w:lang w:val="ca-ES"/>
        </w:rPr>
        <w:t>:</w:t>
      </w:r>
    </w:p>
    <w:p w:rsidR="0031714D" w:rsidRDefault="0031714D" w:rsidP="00B26131">
      <w:pPr>
        <w:shd w:val="clear" w:color="auto" w:fill="FFFFFF"/>
        <w:spacing w:after="135"/>
        <w:ind w:firstLine="0"/>
        <w:rPr>
          <w:rFonts w:cstheme="minorHAnsi"/>
          <w:lang w:val="ca-ES"/>
        </w:rPr>
      </w:pPr>
      <w:r>
        <w:rPr>
          <w:rFonts w:cstheme="minorHAnsi"/>
          <w:lang w:val="ca-ES"/>
        </w:rPr>
        <w:tab/>
      </w:r>
      <w:r>
        <w:rPr>
          <w:rFonts w:cstheme="minorHAnsi"/>
          <w:lang w:val="ca-ES"/>
        </w:rPr>
        <w:tab/>
      </w:r>
      <w:r w:rsidRPr="0031714D">
        <w:rPr>
          <w:rFonts w:cstheme="minorHAnsi"/>
          <w:highlight w:val="lightGray"/>
          <w:lang w:val="ca-ES"/>
        </w:rPr>
        <w:t xml:space="preserve">Triem el document </w:t>
      </w:r>
      <w:proofErr w:type="spellStart"/>
      <w:r w:rsidRPr="0031714D">
        <w:rPr>
          <w:rFonts w:cstheme="minorHAnsi"/>
          <w:highlight w:val="lightGray"/>
          <w:lang w:val="ca-ES"/>
        </w:rPr>
        <w:t>pdf</w:t>
      </w:r>
      <w:proofErr w:type="spellEnd"/>
      <w:r w:rsidRPr="0031714D">
        <w:rPr>
          <w:rFonts w:cstheme="minorHAnsi"/>
          <w:highlight w:val="lightGray"/>
          <w:lang w:val="ca-ES"/>
        </w:rPr>
        <w:t xml:space="preserve"> de la instància</w:t>
      </w:r>
    </w:p>
    <w:p w:rsidR="0031714D" w:rsidRDefault="0031714D" w:rsidP="00B26131">
      <w:pPr>
        <w:shd w:val="clear" w:color="auto" w:fill="FFFFFF"/>
        <w:spacing w:after="135"/>
        <w:ind w:firstLine="0"/>
        <w:rPr>
          <w:rFonts w:cstheme="minorHAnsi"/>
          <w:lang w:val="ca-ES"/>
        </w:rPr>
      </w:pPr>
      <w:r>
        <w:rPr>
          <w:rFonts w:cstheme="minorHAnsi"/>
          <w:lang w:val="ca-ES"/>
        </w:rPr>
        <w:tab/>
      </w:r>
      <w:r w:rsidRPr="00234D6C">
        <w:rPr>
          <w:rFonts w:cstheme="minorHAnsi"/>
          <w:u w:val="single"/>
          <w:lang w:val="ca-ES"/>
        </w:rPr>
        <w:t>Tipus documental</w:t>
      </w:r>
      <w:r>
        <w:rPr>
          <w:rFonts w:cstheme="minorHAnsi"/>
          <w:lang w:val="ca-ES"/>
        </w:rPr>
        <w:t>:</w:t>
      </w:r>
    </w:p>
    <w:p w:rsidR="0031714D" w:rsidRDefault="0031714D" w:rsidP="00B26131">
      <w:pPr>
        <w:shd w:val="clear" w:color="auto" w:fill="FFFFFF"/>
        <w:spacing w:after="135"/>
        <w:ind w:firstLine="0"/>
        <w:rPr>
          <w:rFonts w:cstheme="minorHAnsi"/>
          <w:lang w:val="ca-ES"/>
        </w:rPr>
      </w:pPr>
      <w:r>
        <w:rPr>
          <w:rFonts w:cstheme="minorHAnsi"/>
          <w:lang w:val="ca-ES"/>
        </w:rPr>
        <w:tab/>
      </w:r>
      <w:r>
        <w:rPr>
          <w:rFonts w:cstheme="minorHAnsi"/>
          <w:lang w:val="ca-ES"/>
        </w:rPr>
        <w:tab/>
      </w:r>
      <w:r w:rsidRPr="0031714D">
        <w:rPr>
          <w:rFonts w:cstheme="minorHAnsi"/>
          <w:highlight w:val="lightGray"/>
          <w:lang w:val="ca-ES"/>
        </w:rPr>
        <w:t>Instància al registre general</w:t>
      </w:r>
    </w:p>
    <w:p w:rsidR="0031714D" w:rsidRPr="00415B64" w:rsidRDefault="0031714D" w:rsidP="00B26131">
      <w:pPr>
        <w:shd w:val="clear" w:color="auto" w:fill="FFFFFF"/>
        <w:spacing w:after="135"/>
        <w:ind w:firstLine="0"/>
        <w:rPr>
          <w:rFonts w:cstheme="minorHAnsi"/>
          <w:lang w:val="ca-ES"/>
        </w:rPr>
      </w:pPr>
      <w:r w:rsidRPr="0031714D">
        <w:rPr>
          <w:rFonts w:cstheme="minorHAnsi"/>
          <w:noProof/>
          <w:lang w:val="ca-ES"/>
        </w:rPr>
        <w:lastRenderedPageBreak/>
        <w:drawing>
          <wp:inline distT="0" distB="0" distL="0" distR="0" wp14:anchorId="63D308EF" wp14:editId="7FE820E6">
            <wp:extent cx="6030595" cy="3846830"/>
            <wp:effectExtent l="0" t="0" r="8255" b="127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0595" cy="3846830"/>
                    </a:xfrm>
                    <a:prstGeom prst="rect">
                      <a:avLst/>
                    </a:prstGeom>
                  </pic:spPr>
                </pic:pic>
              </a:graphicData>
            </a:graphic>
          </wp:inline>
        </w:drawing>
      </w:r>
    </w:p>
    <w:p w:rsidR="007709A5" w:rsidRDefault="00B26131" w:rsidP="00056A43">
      <w:pPr>
        <w:shd w:val="clear" w:color="auto" w:fill="FFFFFF"/>
        <w:spacing w:after="135"/>
        <w:ind w:firstLine="0"/>
        <w:jc w:val="both"/>
        <w:rPr>
          <w:rFonts w:cstheme="minorHAnsi"/>
          <w:lang w:val="ca-ES"/>
        </w:rPr>
      </w:pPr>
      <w:r w:rsidRPr="00056A43">
        <w:rPr>
          <w:rFonts w:cstheme="minorHAnsi"/>
          <w:lang w:val="es-ES"/>
        </w:rPr>
        <w:br/>
      </w:r>
      <w:r w:rsidR="0031714D">
        <w:rPr>
          <w:rFonts w:cstheme="minorHAnsi"/>
          <w:lang w:val="ca-ES"/>
        </w:rPr>
        <w:t>Fem el mateix amb el document justificatiu, per exemple l’admissió a una altra universitat.</w:t>
      </w:r>
    </w:p>
    <w:p w:rsidR="0031714D" w:rsidRDefault="0031714D" w:rsidP="00056A43">
      <w:pPr>
        <w:shd w:val="clear" w:color="auto" w:fill="FFFFFF"/>
        <w:spacing w:after="135"/>
        <w:ind w:firstLine="0"/>
        <w:jc w:val="both"/>
        <w:rPr>
          <w:rFonts w:cstheme="minorHAnsi"/>
          <w:lang w:val="ca-ES"/>
        </w:rPr>
      </w:pPr>
    </w:p>
    <w:p w:rsidR="0031714D" w:rsidRPr="00472C5C" w:rsidRDefault="006751A3" w:rsidP="006751A3">
      <w:pPr>
        <w:pStyle w:val="Pargrafdellista"/>
        <w:numPr>
          <w:ilvl w:val="0"/>
          <w:numId w:val="35"/>
        </w:numPr>
        <w:shd w:val="clear" w:color="auto" w:fill="FFFFFF"/>
        <w:spacing w:after="135"/>
        <w:jc w:val="both"/>
        <w:rPr>
          <w:rFonts w:cstheme="minorHAnsi"/>
          <w:i/>
          <w:u w:val="single"/>
          <w:lang w:val="ca-ES"/>
        </w:rPr>
      </w:pPr>
      <w:r w:rsidRPr="00472C5C">
        <w:rPr>
          <w:rFonts w:cstheme="minorHAnsi"/>
          <w:i/>
          <w:u w:val="single"/>
          <w:lang w:val="ca-ES"/>
        </w:rPr>
        <w:t>PN/Estudiants i Expedient/ Dossier/Matrícula</w:t>
      </w:r>
    </w:p>
    <w:p w:rsidR="006751A3" w:rsidRDefault="006751A3" w:rsidP="00056A43">
      <w:pPr>
        <w:shd w:val="clear" w:color="auto" w:fill="FFFFFF"/>
        <w:spacing w:after="135"/>
        <w:ind w:firstLine="0"/>
        <w:jc w:val="both"/>
        <w:rPr>
          <w:rFonts w:cstheme="minorHAnsi"/>
          <w:lang w:val="ca-ES"/>
        </w:rPr>
      </w:pPr>
      <w:r>
        <w:rPr>
          <w:rFonts w:cstheme="minorHAnsi"/>
          <w:lang w:val="ca-ES"/>
        </w:rPr>
        <w:t>Revisem que sigui tot correcte. Si té beques, descomptes per família nombrosa, i si està en termini i tot OK procedim:</w:t>
      </w:r>
    </w:p>
    <w:p w:rsidR="006751A3" w:rsidRDefault="006751A3" w:rsidP="00056A43">
      <w:pPr>
        <w:shd w:val="clear" w:color="auto" w:fill="FFFFFF"/>
        <w:spacing w:after="135"/>
        <w:ind w:firstLine="0"/>
        <w:jc w:val="both"/>
        <w:rPr>
          <w:rFonts w:cstheme="minorHAnsi"/>
          <w:lang w:val="ca-ES"/>
        </w:rPr>
      </w:pPr>
    </w:p>
    <w:p w:rsidR="006751A3" w:rsidRPr="00472C5C" w:rsidRDefault="006751A3" w:rsidP="00056A43">
      <w:pPr>
        <w:shd w:val="clear" w:color="auto" w:fill="FFFFFF"/>
        <w:spacing w:after="135"/>
        <w:ind w:firstLine="0"/>
        <w:jc w:val="both"/>
        <w:rPr>
          <w:rFonts w:cstheme="minorHAnsi"/>
          <w:i/>
          <w:lang w:val="ca-ES"/>
        </w:rPr>
      </w:pPr>
      <w:r w:rsidRPr="00472C5C">
        <w:rPr>
          <w:rFonts w:cstheme="minorHAnsi"/>
          <w:i/>
          <w:highlight w:val="lightGray"/>
          <w:lang w:val="ca-ES"/>
        </w:rPr>
        <w:t>Matrícula/ Renúncia Matrícula/ Renúncia</w:t>
      </w:r>
    </w:p>
    <w:p w:rsidR="006751A3" w:rsidRDefault="006751A3" w:rsidP="00056A43">
      <w:pPr>
        <w:shd w:val="clear" w:color="auto" w:fill="FFFFFF"/>
        <w:spacing w:after="135"/>
        <w:ind w:firstLine="0"/>
        <w:jc w:val="both"/>
        <w:rPr>
          <w:rFonts w:cstheme="minorHAnsi"/>
          <w:lang w:val="ca-ES"/>
        </w:rPr>
      </w:pPr>
      <w:r w:rsidRPr="006751A3">
        <w:rPr>
          <w:rFonts w:cstheme="minorHAnsi"/>
          <w:noProof/>
          <w:lang w:val="ca-ES"/>
        </w:rPr>
        <w:drawing>
          <wp:inline distT="0" distB="0" distL="0" distR="0" wp14:anchorId="47900871" wp14:editId="56EF40F0">
            <wp:extent cx="6030595" cy="2059305"/>
            <wp:effectExtent l="0" t="0" r="8255"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30595" cy="2059305"/>
                    </a:xfrm>
                    <a:prstGeom prst="rect">
                      <a:avLst/>
                    </a:prstGeom>
                  </pic:spPr>
                </pic:pic>
              </a:graphicData>
            </a:graphic>
          </wp:inline>
        </w:drawing>
      </w:r>
    </w:p>
    <w:p w:rsidR="006751A3" w:rsidRDefault="006751A3" w:rsidP="00056A43">
      <w:pPr>
        <w:shd w:val="clear" w:color="auto" w:fill="FFFFFF"/>
        <w:spacing w:after="135"/>
        <w:ind w:firstLine="0"/>
        <w:jc w:val="both"/>
        <w:rPr>
          <w:rFonts w:cstheme="minorHAnsi"/>
          <w:lang w:val="ca-ES"/>
        </w:rPr>
      </w:pPr>
    </w:p>
    <w:p w:rsidR="00827BC1" w:rsidRDefault="00827BC1" w:rsidP="00056A43">
      <w:pPr>
        <w:shd w:val="clear" w:color="auto" w:fill="FFFFFF"/>
        <w:spacing w:after="135"/>
        <w:ind w:firstLine="0"/>
        <w:jc w:val="both"/>
        <w:rPr>
          <w:rFonts w:cstheme="minorHAnsi"/>
          <w:lang w:val="ca-ES"/>
        </w:rPr>
      </w:pPr>
      <w:r>
        <w:rPr>
          <w:rFonts w:cstheme="minorHAnsi"/>
          <w:lang w:val="ca-ES"/>
        </w:rPr>
        <w:tab/>
      </w:r>
      <w:r w:rsidRPr="00827BC1">
        <w:rPr>
          <w:rFonts w:cstheme="minorHAnsi"/>
          <w:u w:val="single"/>
          <w:lang w:val="ca-ES"/>
        </w:rPr>
        <w:t>Motiu</w:t>
      </w:r>
      <w:r>
        <w:rPr>
          <w:rFonts w:cstheme="minorHAnsi"/>
          <w:lang w:val="ca-ES"/>
        </w:rPr>
        <w:t>: Canvi d’Estudis</w:t>
      </w:r>
      <w:r>
        <w:rPr>
          <w:rFonts w:cstheme="minorHAnsi"/>
          <w:lang w:val="ca-ES"/>
        </w:rPr>
        <w:tab/>
      </w:r>
    </w:p>
    <w:p w:rsidR="00827BC1" w:rsidRDefault="00827BC1" w:rsidP="00056A43">
      <w:pPr>
        <w:shd w:val="clear" w:color="auto" w:fill="FFFFFF"/>
        <w:spacing w:after="135"/>
        <w:ind w:firstLine="0"/>
        <w:jc w:val="both"/>
        <w:rPr>
          <w:rFonts w:cstheme="minorHAnsi"/>
          <w:lang w:val="ca-ES"/>
        </w:rPr>
      </w:pPr>
      <w:r>
        <w:rPr>
          <w:rFonts w:cstheme="minorHAnsi"/>
          <w:lang w:val="ca-ES"/>
        </w:rPr>
        <w:tab/>
      </w:r>
      <w:r w:rsidRPr="00827BC1">
        <w:rPr>
          <w:rFonts w:cstheme="minorHAnsi"/>
          <w:u w:val="single"/>
          <w:lang w:val="ca-ES"/>
        </w:rPr>
        <w:t>Data</w:t>
      </w:r>
      <w:r>
        <w:rPr>
          <w:rFonts w:cstheme="minorHAnsi"/>
          <w:lang w:val="ca-ES"/>
        </w:rPr>
        <w:t>: La de la instància</w:t>
      </w:r>
    </w:p>
    <w:p w:rsidR="00827BC1" w:rsidRDefault="00827BC1" w:rsidP="00056A43">
      <w:pPr>
        <w:shd w:val="clear" w:color="auto" w:fill="FFFFFF"/>
        <w:spacing w:after="135"/>
        <w:ind w:firstLine="0"/>
        <w:jc w:val="both"/>
        <w:rPr>
          <w:rFonts w:cstheme="minorHAnsi"/>
          <w:lang w:val="ca-ES"/>
        </w:rPr>
      </w:pPr>
      <w:r>
        <w:rPr>
          <w:rFonts w:cstheme="minorHAnsi"/>
          <w:lang w:val="ca-ES"/>
        </w:rPr>
        <w:tab/>
      </w:r>
      <w:r w:rsidRPr="00827BC1">
        <w:rPr>
          <w:rFonts w:cstheme="minorHAnsi"/>
          <w:u w:val="single"/>
          <w:lang w:val="ca-ES"/>
        </w:rPr>
        <w:t>Observacions</w:t>
      </w:r>
      <w:r>
        <w:rPr>
          <w:rFonts w:cstheme="minorHAnsi"/>
          <w:lang w:val="ca-ES"/>
        </w:rPr>
        <w:t>: “</w:t>
      </w:r>
      <w:r w:rsidRPr="00234D6C">
        <w:rPr>
          <w:rFonts w:cstheme="minorHAnsi"/>
          <w:i/>
          <w:lang w:val="ca-ES"/>
        </w:rPr>
        <w:t>Matrícula. Renúncia Matrícula</w:t>
      </w:r>
      <w:r>
        <w:rPr>
          <w:rFonts w:cstheme="minorHAnsi"/>
          <w:lang w:val="ca-ES"/>
        </w:rPr>
        <w:t>”</w:t>
      </w:r>
    </w:p>
    <w:p w:rsidR="00F2464F" w:rsidRDefault="00F2464F" w:rsidP="00056A43">
      <w:pPr>
        <w:shd w:val="clear" w:color="auto" w:fill="FFFFFF"/>
        <w:spacing w:after="135"/>
        <w:ind w:firstLine="0"/>
        <w:jc w:val="both"/>
        <w:rPr>
          <w:rFonts w:cstheme="minorHAnsi"/>
          <w:lang w:val="ca-ES"/>
        </w:rPr>
      </w:pPr>
    </w:p>
    <w:p w:rsidR="00F2464F" w:rsidRDefault="00F2464F" w:rsidP="00056A43">
      <w:pPr>
        <w:shd w:val="clear" w:color="auto" w:fill="FFFFFF"/>
        <w:spacing w:after="135"/>
        <w:ind w:firstLine="0"/>
        <w:jc w:val="both"/>
        <w:rPr>
          <w:rFonts w:cstheme="minorHAnsi"/>
          <w:lang w:val="ca-ES"/>
        </w:rPr>
      </w:pPr>
      <w:r w:rsidRPr="00F2464F">
        <w:rPr>
          <w:rFonts w:cstheme="minorHAnsi"/>
          <w:noProof/>
          <w:lang w:val="ca-ES"/>
        </w:rPr>
        <w:lastRenderedPageBreak/>
        <w:drawing>
          <wp:inline distT="0" distB="0" distL="0" distR="0" wp14:anchorId="46C34814" wp14:editId="68CEF30B">
            <wp:extent cx="6030595" cy="1176020"/>
            <wp:effectExtent l="0" t="0" r="8255" b="5080"/>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30595" cy="1176020"/>
                    </a:xfrm>
                    <a:prstGeom prst="rect">
                      <a:avLst/>
                    </a:prstGeom>
                  </pic:spPr>
                </pic:pic>
              </a:graphicData>
            </a:graphic>
          </wp:inline>
        </w:drawing>
      </w:r>
    </w:p>
    <w:p w:rsidR="00F2464F" w:rsidRDefault="00F2464F" w:rsidP="00056A43">
      <w:pPr>
        <w:shd w:val="clear" w:color="auto" w:fill="FFFFFF"/>
        <w:spacing w:after="135"/>
        <w:ind w:firstLine="0"/>
        <w:jc w:val="both"/>
        <w:rPr>
          <w:rFonts w:cstheme="minorHAnsi"/>
          <w:lang w:val="ca-ES"/>
        </w:rPr>
      </w:pPr>
    </w:p>
    <w:p w:rsidR="00F2464F" w:rsidRDefault="00234D6C" w:rsidP="00056A43">
      <w:pPr>
        <w:shd w:val="clear" w:color="auto" w:fill="FFFFFF"/>
        <w:spacing w:after="135"/>
        <w:ind w:firstLine="0"/>
        <w:jc w:val="both"/>
        <w:rPr>
          <w:rFonts w:cstheme="minorHAnsi"/>
          <w:highlight w:val="lightGray"/>
          <w:lang w:val="ca-ES"/>
        </w:rPr>
      </w:pPr>
      <w:r>
        <w:rPr>
          <w:rFonts w:cstheme="minorHAnsi"/>
          <w:lang w:val="ca-ES"/>
        </w:rPr>
        <w:t>Premem al botó</w:t>
      </w:r>
      <w:r w:rsidR="00F2464F">
        <w:rPr>
          <w:rFonts w:cstheme="minorHAnsi"/>
          <w:lang w:val="ca-ES"/>
        </w:rPr>
        <w:t xml:space="preserve"> </w:t>
      </w:r>
      <w:r w:rsidR="00F2464F" w:rsidRPr="00F2464F">
        <w:rPr>
          <w:rFonts w:cstheme="minorHAnsi"/>
          <w:highlight w:val="lightGray"/>
          <w:lang w:val="ca-ES"/>
        </w:rPr>
        <w:t>Renúncia</w:t>
      </w:r>
      <w:r>
        <w:rPr>
          <w:rFonts w:cstheme="minorHAnsi"/>
          <w:highlight w:val="lightGray"/>
          <w:lang w:val="ca-ES"/>
        </w:rPr>
        <w:t>.</w:t>
      </w:r>
    </w:p>
    <w:p w:rsidR="00F2464F" w:rsidRDefault="00F2464F" w:rsidP="00056A43">
      <w:pPr>
        <w:shd w:val="clear" w:color="auto" w:fill="FFFFFF"/>
        <w:spacing w:after="135"/>
        <w:ind w:firstLine="0"/>
        <w:jc w:val="both"/>
        <w:rPr>
          <w:rFonts w:cstheme="minorHAnsi"/>
          <w:lang w:val="ca-ES"/>
        </w:rPr>
      </w:pPr>
    </w:p>
    <w:p w:rsidR="00F2464F" w:rsidRDefault="00F2464F" w:rsidP="00056A43">
      <w:pPr>
        <w:shd w:val="clear" w:color="auto" w:fill="FFFFFF"/>
        <w:spacing w:after="135"/>
        <w:ind w:firstLine="0"/>
        <w:jc w:val="both"/>
        <w:rPr>
          <w:rFonts w:cstheme="minorHAnsi"/>
          <w:lang w:val="ca-ES"/>
        </w:rPr>
      </w:pPr>
      <w:r>
        <w:rPr>
          <w:rFonts w:cstheme="minorHAnsi"/>
          <w:lang w:val="ca-ES"/>
        </w:rPr>
        <w:t xml:space="preserve">Si hi ha beques o algun tipus de descompte </w:t>
      </w:r>
      <w:r w:rsidR="00187FB8">
        <w:rPr>
          <w:rFonts w:cstheme="minorHAnsi"/>
          <w:lang w:val="ca-ES"/>
        </w:rPr>
        <w:t>ens sortirà</w:t>
      </w:r>
      <w:r>
        <w:rPr>
          <w:rFonts w:cstheme="minorHAnsi"/>
          <w:lang w:val="ca-ES"/>
        </w:rPr>
        <w:t xml:space="preserve"> el següent missatge:</w:t>
      </w:r>
    </w:p>
    <w:p w:rsidR="00F2464F" w:rsidRDefault="00F2464F" w:rsidP="00056A43">
      <w:pPr>
        <w:shd w:val="clear" w:color="auto" w:fill="FFFFFF"/>
        <w:spacing w:after="135"/>
        <w:ind w:firstLine="0"/>
        <w:jc w:val="both"/>
        <w:rPr>
          <w:rFonts w:cstheme="minorHAnsi"/>
          <w:lang w:val="ca-ES"/>
        </w:rPr>
      </w:pPr>
      <w:r w:rsidRPr="00F2464F">
        <w:rPr>
          <w:rFonts w:cstheme="minorHAnsi"/>
          <w:noProof/>
          <w:lang w:val="ca-ES"/>
        </w:rPr>
        <w:drawing>
          <wp:inline distT="0" distB="0" distL="0" distR="0" wp14:anchorId="58765600" wp14:editId="359941EE">
            <wp:extent cx="4429743" cy="2314898"/>
            <wp:effectExtent l="0" t="0" r="9525" b="9525"/>
            <wp:docPr id="23" name="Imat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29743" cy="2314898"/>
                    </a:xfrm>
                    <a:prstGeom prst="rect">
                      <a:avLst/>
                    </a:prstGeom>
                  </pic:spPr>
                </pic:pic>
              </a:graphicData>
            </a:graphic>
          </wp:inline>
        </w:drawing>
      </w:r>
    </w:p>
    <w:p w:rsidR="00F2464F" w:rsidRDefault="00F2464F" w:rsidP="00056A43">
      <w:pPr>
        <w:shd w:val="clear" w:color="auto" w:fill="FFFFFF"/>
        <w:spacing w:after="135"/>
        <w:ind w:firstLine="0"/>
        <w:jc w:val="both"/>
        <w:rPr>
          <w:rFonts w:cstheme="minorHAnsi"/>
          <w:highlight w:val="lightGray"/>
          <w:lang w:val="ca-ES"/>
        </w:rPr>
      </w:pPr>
      <w:r>
        <w:rPr>
          <w:rFonts w:cstheme="minorHAnsi"/>
          <w:lang w:val="ca-ES"/>
        </w:rPr>
        <w:t xml:space="preserve">Diem que </w:t>
      </w:r>
      <w:r w:rsidRPr="00F2464F">
        <w:rPr>
          <w:rFonts w:cstheme="minorHAnsi"/>
          <w:highlight w:val="lightGray"/>
          <w:lang w:val="ca-ES"/>
        </w:rPr>
        <w:t>Sí</w:t>
      </w:r>
      <w:r w:rsidR="00187FB8">
        <w:rPr>
          <w:rFonts w:cstheme="minorHAnsi"/>
          <w:highlight w:val="lightGray"/>
          <w:lang w:val="ca-ES"/>
        </w:rPr>
        <w:t>.</w:t>
      </w:r>
    </w:p>
    <w:p w:rsidR="00831FE4" w:rsidRDefault="00BF0096" w:rsidP="00056A43">
      <w:pPr>
        <w:shd w:val="clear" w:color="auto" w:fill="FFFFFF"/>
        <w:spacing w:after="135"/>
        <w:ind w:firstLine="0"/>
        <w:jc w:val="both"/>
        <w:rPr>
          <w:rFonts w:cstheme="minorHAnsi"/>
          <w:lang w:val="ca-ES"/>
        </w:rPr>
      </w:pPr>
      <w:r w:rsidRPr="00BA712C">
        <w:rPr>
          <w:rFonts w:cstheme="minorHAnsi"/>
          <w:b/>
          <w:highlight w:val="cyan"/>
          <w:lang w:val="ca-ES"/>
        </w:rPr>
        <w:t>Si la Renúncia és denegada</w:t>
      </w:r>
      <w:r w:rsidRPr="00BA712C">
        <w:rPr>
          <w:rFonts w:cstheme="minorHAnsi"/>
          <w:highlight w:val="cyan"/>
          <w:lang w:val="ca-ES"/>
        </w:rPr>
        <w:t>:</w:t>
      </w:r>
    </w:p>
    <w:p w:rsidR="00BF0096" w:rsidRDefault="00BF0096" w:rsidP="00BF0096">
      <w:pPr>
        <w:pStyle w:val="Pargrafdellista"/>
        <w:numPr>
          <w:ilvl w:val="1"/>
          <w:numId w:val="37"/>
        </w:numPr>
        <w:spacing w:after="160" w:line="259" w:lineRule="auto"/>
        <w:jc w:val="both"/>
        <w:rPr>
          <w:lang w:val="ca-ES"/>
        </w:rPr>
      </w:pPr>
      <w:r w:rsidRPr="00BF0096">
        <w:rPr>
          <w:lang w:val="ca-ES"/>
        </w:rPr>
        <w:t>En cas de renúncia denegada, crear incidència informativa “Altres” a Estudiants i expedients -&gt; Gestió d’incidències -&gt; Botó Afegeix -&gt; Tipus incidència “Altres”,  Observacions: “Matrícula. Renúncia denegada”.</w:t>
      </w:r>
    </w:p>
    <w:p w:rsidR="008F2A42" w:rsidRPr="00BF0096" w:rsidRDefault="008F2A42" w:rsidP="008F2A42">
      <w:pPr>
        <w:pStyle w:val="Pargrafdellista"/>
        <w:spacing w:after="160" w:line="259" w:lineRule="auto"/>
        <w:ind w:left="360" w:firstLine="0"/>
        <w:jc w:val="both"/>
        <w:rPr>
          <w:lang w:val="ca-ES"/>
        </w:rPr>
      </w:pPr>
    </w:p>
    <w:p w:rsidR="00831FE4" w:rsidRPr="00831FE4" w:rsidRDefault="00831FE4" w:rsidP="00831FE4">
      <w:pPr>
        <w:pStyle w:val="Pargrafdellista"/>
        <w:numPr>
          <w:ilvl w:val="0"/>
          <w:numId w:val="35"/>
        </w:numPr>
        <w:shd w:val="clear" w:color="auto" w:fill="FFFFFF"/>
        <w:spacing w:after="135"/>
        <w:jc w:val="both"/>
        <w:rPr>
          <w:rFonts w:cstheme="minorHAnsi"/>
          <w:lang w:val="ca-ES"/>
        </w:rPr>
      </w:pPr>
      <w:r w:rsidRPr="00A84414">
        <w:rPr>
          <w:rFonts w:cstheme="minorHAnsi"/>
          <w:u w:val="single"/>
          <w:lang w:val="ca-ES"/>
        </w:rPr>
        <w:t>Editem la Resolució</w:t>
      </w:r>
      <w:r>
        <w:rPr>
          <w:rFonts w:cstheme="minorHAnsi"/>
          <w:lang w:val="ca-ES"/>
        </w:rPr>
        <w:t>, utilitzar un model o un altre depenent de l’escola EETAC/EEABB</w:t>
      </w:r>
      <w:r w:rsidR="00CB22DE">
        <w:rPr>
          <w:rFonts w:cstheme="minorHAnsi"/>
          <w:lang w:val="ca-ES"/>
        </w:rPr>
        <w:t>:</w:t>
      </w:r>
    </w:p>
    <w:p w:rsidR="00831FE4" w:rsidRDefault="00A84414" w:rsidP="00056A43">
      <w:pPr>
        <w:shd w:val="clear" w:color="auto" w:fill="FFFFFF"/>
        <w:spacing w:after="135"/>
        <w:ind w:firstLine="0"/>
        <w:jc w:val="both"/>
        <w:rPr>
          <w:rFonts w:cstheme="minorHAnsi"/>
          <w:lang w:val="ca-ES"/>
        </w:rPr>
      </w:pPr>
      <w:r w:rsidRPr="00A84414">
        <w:rPr>
          <w:rFonts w:cstheme="minorHAnsi"/>
          <w:noProof/>
          <w:lang w:val="ca-ES"/>
        </w:rPr>
        <w:drawing>
          <wp:inline distT="0" distB="0" distL="0" distR="0" wp14:anchorId="3FD8B27C" wp14:editId="35EA4AE9">
            <wp:extent cx="6030595" cy="2296795"/>
            <wp:effectExtent l="0" t="0" r="8255" b="8255"/>
            <wp:docPr id="24" name="Imat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30595" cy="2296795"/>
                    </a:xfrm>
                    <a:prstGeom prst="rect">
                      <a:avLst/>
                    </a:prstGeom>
                  </pic:spPr>
                </pic:pic>
              </a:graphicData>
            </a:graphic>
          </wp:inline>
        </w:drawing>
      </w:r>
    </w:p>
    <w:p w:rsidR="00831FE4" w:rsidRDefault="00831FE4" w:rsidP="00056A43">
      <w:pPr>
        <w:shd w:val="clear" w:color="auto" w:fill="FFFFFF"/>
        <w:spacing w:after="135"/>
        <w:ind w:firstLine="0"/>
        <w:jc w:val="both"/>
        <w:rPr>
          <w:rFonts w:cstheme="minorHAnsi"/>
          <w:lang w:val="ca-ES"/>
        </w:rPr>
      </w:pPr>
    </w:p>
    <w:p w:rsidR="00A84414" w:rsidRDefault="00A84414" w:rsidP="00056A43">
      <w:pPr>
        <w:shd w:val="clear" w:color="auto" w:fill="FFFFFF"/>
        <w:spacing w:after="135"/>
        <w:ind w:firstLine="0"/>
        <w:jc w:val="both"/>
        <w:rPr>
          <w:rFonts w:cstheme="minorHAnsi"/>
          <w:lang w:val="ca-ES"/>
        </w:rPr>
      </w:pPr>
    </w:p>
    <w:p w:rsidR="00831FE4" w:rsidRDefault="00A84414" w:rsidP="00056A43">
      <w:pPr>
        <w:shd w:val="clear" w:color="auto" w:fill="FFFFFF"/>
        <w:spacing w:after="135"/>
        <w:ind w:firstLine="0"/>
        <w:jc w:val="both"/>
        <w:rPr>
          <w:rFonts w:cstheme="minorHAnsi"/>
          <w:lang w:val="ca-ES"/>
        </w:rPr>
      </w:pPr>
      <w:r w:rsidRPr="00CB22DE">
        <w:rPr>
          <w:rFonts w:cstheme="minorHAnsi"/>
          <w:b/>
          <w:lang w:val="ca-ES"/>
        </w:rPr>
        <w:lastRenderedPageBreak/>
        <w:t>Negreta i lletra 11</w:t>
      </w:r>
      <w:r>
        <w:rPr>
          <w:rFonts w:cstheme="minorHAnsi"/>
          <w:lang w:val="ca-ES"/>
        </w:rPr>
        <w:t>. La part on posa “</w:t>
      </w:r>
      <w:r w:rsidRPr="00CB22DE">
        <w:rPr>
          <w:rFonts w:cstheme="minorHAnsi"/>
          <w:i/>
          <w:lang w:val="ca-ES"/>
        </w:rPr>
        <w:t>Exposo</w:t>
      </w:r>
      <w:r>
        <w:rPr>
          <w:rFonts w:cstheme="minorHAnsi"/>
          <w:lang w:val="ca-ES"/>
        </w:rPr>
        <w:t xml:space="preserve">”, fem un </w:t>
      </w:r>
      <w:proofErr w:type="spellStart"/>
      <w:r w:rsidRPr="00CB22DE">
        <w:rPr>
          <w:rFonts w:cstheme="minorHAnsi"/>
          <w:u w:val="single"/>
          <w:lang w:val="ca-ES"/>
        </w:rPr>
        <w:t>copy</w:t>
      </w:r>
      <w:proofErr w:type="spellEnd"/>
      <w:r w:rsidRPr="00CB22DE">
        <w:rPr>
          <w:rFonts w:cstheme="minorHAnsi"/>
          <w:u w:val="single"/>
          <w:lang w:val="ca-ES"/>
        </w:rPr>
        <w:t xml:space="preserve"> &amp; </w:t>
      </w:r>
      <w:proofErr w:type="spellStart"/>
      <w:r w:rsidRPr="00CB22DE">
        <w:rPr>
          <w:rFonts w:cstheme="minorHAnsi"/>
          <w:u w:val="single"/>
          <w:lang w:val="ca-ES"/>
        </w:rPr>
        <w:t>paste</w:t>
      </w:r>
      <w:proofErr w:type="spellEnd"/>
      <w:r>
        <w:rPr>
          <w:rFonts w:cstheme="minorHAnsi"/>
          <w:lang w:val="ca-ES"/>
        </w:rPr>
        <w:t xml:space="preserve"> del que demana l’alumna a la instància, copiem tal qual, sense editar. </w:t>
      </w:r>
      <w:r w:rsidRPr="00CB22DE">
        <w:rPr>
          <w:rFonts w:cstheme="minorHAnsi"/>
          <w:i/>
          <w:lang w:val="ca-ES"/>
        </w:rPr>
        <w:t>I ho posem en cursiva</w:t>
      </w:r>
      <w:r>
        <w:rPr>
          <w:rFonts w:cstheme="minorHAnsi"/>
          <w:lang w:val="ca-ES"/>
        </w:rPr>
        <w:t xml:space="preserve">. </w:t>
      </w:r>
    </w:p>
    <w:p w:rsidR="00A84414" w:rsidRDefault="00A84414" w:rsidP="00A84414">
      <w:pPr>
        <w:shd w:val="clear" w:color="auto" w:fill="FFFFFF"/>
        <w:spacing w:after="135"/>
        <w:ind w:left="708" w:firstLine="708"/>
        <w:rPr>
          <w:rFonts w:cstheme="minorHAnsi"/>
          <w:lang w:val="ca-ES"/>
        </w:rPr>
      </w:pPr>
      <w:r w:rsidRPr="00A84414">
        <w:rPr>
          <w:rFonts w:cstheme="minorHAnsi"/>
          <w:u w:val="single"/>
          <w:lang w:val="ca-ES"/>
        </w:rPr>
        <w:t xml:space="preserve">Es Guarda en format </w:t>
      </w:r>
      <w:proofErr w:type="spellStart"/>
      <w:r w:rsidRPr="00A84414">
        <w:rPr>
          <w:rFonts w:cstheme="minorHAnsi"/>
          <w:u w:val="single"/>
          <w:lang w:val="ca-ES"/>
        </w:rPr>
        <w:t>pdf</w:t>
      </w:r>
      <w:proofErr w:type="spellEnd"/>
      <w:r w:rsidRPr="00A84414">
        <w:rPr>
          <w:rFonts w:cstheme="minorHAnsi"/>
          <w:u w:val="single"/>
          <w:lang w:val="ca-ES"/>
        </w:rPr>
        <w:t xml:space="preserve"> i el nom de l’arxiu</w:t>
      </w:r>
      <w:r>
        <w:rPr>
          <w:rFonts w:cstheme="minorHAnsi"/>
          <w:lang w:val="ca-ES"/>
        </w:rPr>
        <w:t xml:space="preserve">: </w:t>
      </w:r>
    </w:p>
    <w:p w:rsidR="00A84414" w:rsidRDefault="00A84414" w:rsidP="00A84414">
      <w:pPr>
        <w:shd w:val="clear" w:color="auto" w:fill="FFFFFF"/>
        <w:spacing w:after="135"/>
        <w:ind w:left="1416" w:firstLine="708"/>
        <w:rPr>
          <w:rFonts w:cstheme="minorHAnsi"/>
          <w:highlight w:val="lightGray"/>
          <w:lang w:val="ca-ES"/>
        </w:rPr>
      </w:pPr>
      <w:r w:rsidRPr="00415B64">
        <w:rPr>
          <w:rFonts w:cstheme="minorHAnsi"/>
          <w:highlight w:val="lightGray"/>
          <w:lang w:val="ca-ES"/>
        </w:rPr>
        <w:t>N</w:t>
      </w:r>
      <w:r w:rsidR="008F2A42">
        <w:rPr>
          <w:rFonts w:cstheme="minorHAnsi"/>
          <w:highlight w:val="lightGray"/>
          <w:lang w:val="ca-ES"/>
        </w:rPr>
        <w:t>ú</w:t>
      </w:r>
      <w:r w:rsidRPr="00415B64">
        <w:rPr>
          <w:rFonts w:cstheme="minorHAnsi"/>
          <w:highlight w:val="lightGray"/>
          <w:lang w:val="ca-ES"/>
        </w:rPr>
        <w:t xml:space="preserve">mero instancia + </w:t>
      </w:r>
      <w:r>
        <w:rPr>
          <w:rFonts w:cstheme="minorHAnsi"/>
          <w:highlight w:val="lightGray"/>
          <w:lang w:val="ca-ES"/>
        </w:rPr>
        <w:t>Resolució a la matrícula</w:t>
      </w:r>
      <w:r w:rsidRPr="00415B64">
        <w:rPr>
          <w:rFonts w:cstheme="minorHAnsi"/>
          <w:highlight w:val="lightGray"/>
          <w:lang w:val="ca-ES"/>
        </w:rPr>
        <w:t xml:space="preserve"> + Nom i Cognoms estudiant</w:t>
      </w:r>
    </w:p>
    <w:p w:rsidR="00CB22DE" w:rsidRDefault="00CB22DE" w:rsidP="00A84414">
      <w:pPr>
        <w:shd w:val="clear" w:color="auto" w:fill="FFFFFF"/>
        <w:spacing w:after="135"/>
        <w:ind w:left="1416" w:firstLine="708"/>
        <w:rPr>
          <w:rFonts w:cstheme="minorHAnsi"/>
          <w:highlight w:val="lightGray"/>
          <w:lang w:val="ca-ES"/>
        </w:rPr>
      </w:pPr>
    </w:p>
    <w:p w:rsidR="00A84414" w:rsidRDefault="003249D4" w:rsidP="00472C5C">
      <w:pPr>
        <w:pStyle w:val="Pargrafdellista"/>
        <w:numPr>
          <w:ilvl w:val="0"/>
          <w:numId w:val="35"/>
        </w:numPr>
        <w:shd w:val="clear" w:color="auto" w:fill="FFFFFF"/>
        <w:spacing w:after="135"/>
        <w:jc w:val="both"/>
        <w:rPr>
          <w:rFonts w:cstheme="minorHAnsi"/>
          <w:lang w:val="ca-ES"/>
        </w:rPr>
      </w:pPr>
      <w:r>
        <w:rPr>
          <w:rFonts w:cstheme="minorHAnsi"/>
          <w:u w:val="single"/>
          <w:lang w:val="ca-ES"/>
        </w:rPr>
        <w:t xml:space="preserve">Pujar la Resolució a </w:t>
      </w:r>
      <w:r w:rsidR="00472C5C" w:rsidRPr="003249D4">
        <w:rPr>
          <w:rFonts w:cstheme="minorHAnsi"/>
          <w:u w:val="single"/>
          <w:lang w:val="ca-ES"/>
        </w:rPr>
        <w:t>Gestor d’Expedients</w:t>
      </w:r>
      <w:r w:rsidR="00472C5C">
        <w:rPr>
          <w:rFonts w:cstheme="minorHAnsi"/>
          <w:lang w:val="ca-ES"/>
        </w:rPr>
        <w:t>:</w:t>
      </w:r>
    </w:p>
    <w:p w:rsidR="00472C5C" w:rsidRDefault="00472C5C" w:rsidP="00472C5C">
      <w:pPr>
        <w:shd w:val="clear" w:color="auto" w:fill="FFFFFF"/>
        <w:spacing w:after="135"/>
        <w:ind w:left="348"/>
        <w:jc w:val="both"/>
        <w:rPr>
          <w:rFonts w:cstheme="minorHAnsi"/>
          <w:i/>
          <w:highlight w:val="lightGray"/>
          <w:lang w:val="ca-ES"/>
        </w:rPr>
      </w:pPr>
      <w:r w:rsidRPr="00472C5C">
        <w:rPr>
          <w:rFonts w:cstheme="minorHAnsi"/>
          <w:i/>
          <w:highlight w:val="lightGray"/>
          <w:lang w:val="ca-ES"/>
        </w:rPr>
        <w:t xml:space="preserve">Genera resolució/ Unitat: Triar escola EETAC o EEABB/ Tipus resolució: Resolució/ Títol propi i Descripció: El mateix que el nom del document/ Document: Triar el doc de la resolució </w:t>
      </w:r>
      <w:proofErr w:type="spellStart"/>
      <w:r w:rsidRPr="00472C5C">
        <w:rPr>
          <w:rFonts w:cstheme="minorHAnsi"/>
          <w:i/>
          <w:highlight w:val="lightGray"/>
          <w:lang w:val="ca-ES"/>
        </w:rPr>
        <w:t>pdf</w:t>
      </w:r>
      <w:proofErr w:type="spellEnd"/>
    </w:p>
    <w:p w:rsidR="001902E3" w:rsidRPr="00472C5C" w:rsidRDefault="001902E3" w:rsidP="00472C5C">
      <w:pPr>
        <w:shd w:val="clear" w:color="auto" w:fill="FFFFFF"/>
        <w:spacing w:after="135"/>
        <w:ind w:left="348"/>
        <w:jc w:val="both"/>
        <w:rPr>
          <w:rFonts w:cstheme="minorHAnsi"/>
          <w:i/>
          <w:lang w:val="ca-ES"/>
        </w:rPr>
      </w:pPr>
      <w:r>
        <w:rPr>
          <w:rFonts w:cstheme="minorHAnsi"/>
          <w:i/>
          <w:lang w:val="ca-ES"/>
        </w:rPr>
        <w:t>Genera</w:t>
      </w:r>
    </w:p>
    <w:p w:rsidR="00472C5C" w:rsidRDefault="00472C5C" w:rsidP="00472C5C">
      <w:pPr>
        <w:pStyle w:val="Pargrafdellista"/>
        <w:shd w:val="clear" w:color="auto" w:fill="FFFFFF"/>
        <w:spacing w:after="135"/>
        <w:ind w:firstLine="0"/>
        <w:jc w:val="both"/>
        <w:rPr>
          <w:rFonts w:cstheme="minorHAnsi"/>
          <w:lang w:val="ca-ES"/>
        </w:rPr>
      </w:pPr>
    </w:p>
    <w:p w:rsidR="00472C5C" w:rsidRPr="00472C5C" w:rsidRDefault="00472C5C" w:rsidP="00472C5C">
      <w:pPr>
        <w:pStyle w:val="Pargrafdellista"/>
        <w:shd w:val="clear" w:color="auto" w:fill="FFFFFF"/>
        <w:spacing w:after="135"/>
        <w:ind w:firstLine="0"/>
        <w:jc w:val="both"/>
        <w:rPr>
          <w:rFonts w:cstheme="minorHAnsi"/>
          <w:lang w:val="ca-ES"/>
        </w:rPr>
      </w:pPr>
      <w:r w:rsidRPr="00472C5C">
        <w:rPr>
          <w:rFonts w:cstheme="minorHAnsi"/>
          <w:noProof/>
          <w:lang w:val="ca-ES"/>
        </w:rPr>
        <w:drawing>
          <wp:inline distT="0" distB="0" distL="0" distR="0" wp14:anchorId="51958EC6" wp14:editId="07CBAC5A">
            <wp:extent cx="6030595" cy="4152900"/>
            <wp:effectExtent l="0" t="0" r="8255" b="0"/>
            <wp:docPr id="25" name="Imat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30595" cy="4152900"/>
                    </a:xfrm>
                    <a:prstGeom prst="rect">
                      <a:avLst/>
                    </a:prstGeom>
                  </pic:spPr>
                </pic:pic>
              </a:graphicData>
            </a:graphic>
          </wp:inline>
        </w:drawing>
      </w:r>
    </w:p>
    <w:p w:rsidR="00980D83" w:rsidRDefault="00980D83" w:rsidP="00980D83">
      <w:pPr>
        <w:rPr>
          <w:lang w:val="ca-ES"/>
        </w:rPr>
      </w:pPr>
    </w:p>
    <w:p w:rsidR="00CB22DE" w:rsidRDefault="00CB22DE" w:rsidP="00980D83">
      <w:pPr>
        <w:rPr>
          <w:lang w:val="ca-ES"/>
        </w:rPr>
      </w:pPr>
    </w:p>
    <w:p w:rsidR="001902E3" w:rsidRDefault="001902E3" w:rsidP="003249D4">
      <w:pPr>
        <w:pStyle w:val="Pargrafdellista"/>
        <w:numPr>
          <w:ilvl w:val="0"/>
          <w:numId w:val="35"/>
        </w:numPr>
        <w:rPr>
          <w:lang w:val="ca-ES"/>
        </w:rPr>
      </w:pPr>
      <w:r w:rsidRPr="003249D4">
        <w:rPr>
          <w:u w:val="single"/>
          <w:lang w:val="ca-ES"/>
        </w:rPr>
        <w:t>Omplir les dades a l’Excel</w:t>
      </w:r>
      <w:r w:rsidRPr="003249D4">
        <w:rPr>
          <w:lang w:val="ca-ES"/>
        </w:rPr>
        <w:t xml:space="preserve"> de la Bàrbara d’instàncies a Director/a</w:t>
      </w:r>
      <w:r w:rsidR="00FC39EB" w:rsidRPr="003249D4">
        <w:rPr>
          <w:lang w:val="ca-ES"/>
        </w:rPr>
        <w:t xml:space="preserve"> de </w:t>
      </w:r>
      <w:hyperlink r:id="rId18" w:anchor="gid=447290133" w:history="1">
        <w:r w:rsidR="00FC39EB" w:rsidRPr="003249D4">
          <w:rPr>
            <w:rStyle w:val="Enlla"/>
            <w:lang w:val="ca-ES"/>
          </w:rPr>
          <w:t>EETAC</w:t>
        </w:r>
      </w:hyperlink>
      <w:r w:rsidR="00FC39EB" w:rsidRPr="003249D4">
        <w:rPr>
          <w:lang w:val="ca-ES"/>
        </w:rPr>
        <w:t xml:space="preserve"> o </w:t>
      </w:r>
      <w:hyperlink r:id="rId19" w:anchor="gid=718918645" w:history="1">
        <w:r w:rsidR="00FC39EB" w:rsidRPr="003249D4">
          <w:rPr>
            <w:rStyle w:val="Enlla"/>
            <w:lang w:val="ca-ES"/>
          </w:rPr>
          <w:t>EEABB</w:t>
        </w:r>
      </w:hyperlink>
      <w:r w:rsidR="00BA2E8C" w:rsidRPr="003249D4">
        <w:rPr>
          <w:lang w:val="ca-ES"/>
        </w:rPr>
        <w:t xml:space="preserve"> per poder fer un seguiment.</w:t>
      </w:r>
    </w:p>
    <w:p w:rsidR="00DB1412" w:rsidRDefault="00DB1412" w:rsidP="00DB1412">
      <w:pPr>
        <w:pStyle w:val="Pargrafdellista"/>
        <w:ind w:firstLine="0"/>
        <w:rPr>
          <w:u w:val="single"/>
          <w:lang w:val="ca-ES"/>
        </w:rPr>
      </w:pPr>
    </w:p>
    <w:p w:rsidR="00DB1412" w:rsidRPr="003249D4" w:rsidRDefault="00DB1412" w:rsidP="00DB1412">
      <w:pPr>
        <w:pStyle w:val="Pargrafdellista"/>
        <w:ind w:firstLine="0"/>
        <w:rPr>
          <w:lang w:val="ca-ES"/>
        </w:rPr>
      </w:pPr>
      <w:r w:rsidRPr="00DB1412">
        <w:rPr>
          <w:noProof/>
          <w:lang w:val="ca-ES"/>
        </w:rPr>
        <w:drawing>
          <wp:inline distT="0" distB="0" distL="0" distR="0" wp14:anchorId="766E6233" wp14:editId="0B979ACC">
            <wp:extent cx="6030595" cy="1167130"/>
            <wp:effectExtent l="0" t="0" r="8255" b="0"/>
            <wp:docPr id="26" name="Imat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30595" cy="1167130"/>
                    </a:xfrm>
                    <a:prstGeom prst="rect">
                      <a:avLst/>
                    </a:prstGeom>
                  </pic:spPr>
                </pic:pic>
              </a:graphicData>
            </a:graphic>
          </wp:inline>
        </w:drawing>
      </w:r>
    </w:p>
    <w:p w:rsidR="00BA2E8C" w:rsidRDefault="00BA2E8C" w:rsidP="00BA2E8C">
      <w:pPr>
        <w:rPr>
          <w:lang w:val="ca-ES"/>
        </w:rPr>
      </w:pPr>
    </w:p>
    <w:p w:rsidR="00DB1412" w:rsidRDefault="00DB1412" w:rsidP="00BA2E8C">
      <w:pPr>
        <w:rPr>
          <w:lang w:val="ca-ES"/>
        </w:rPr>
      </w:pPr>
    </w:p>
    <w:p w:rsidR="00DB1412" w:rsidRDefault="00DB1412" w:rsidP="00BA2E8C">
      <w:pPr>
        <w:rPr>
          <w:lang w:val="ca-ES"/>
        </w:rPr>
      </w:pPr>
    </w:p>
    <w:p w:rsidR="003249D4" w:rsidRPr="003249D4" w:rsidRDefault="00DB1412" w:rsidP="003249D4">
      <w:pPr>
        <w:pStyle w:val="Pargrafdellista"/>
        <w:numPr>
          <w:ilvl w:val="0"/>
          <w:numId w:val="35"/>
        </w:numPr>
        <w:rPr>
          <w:u w:val="single"/>
          <w:lang w:val="ca-ES"/>
        </w:rPr>
      </w:pPr>
      <w:r>
        <w:rPr>
          <w:u w:val="single"/>
          <w:lang w:val="ca-ES"/>
        </w:rPr>
        <w:lastRenderedPageBreak/>
        <w:t xml:space="preserve">Gestor d’Expedients/ </w:t>
      </w:r>
      <w:r w:rsidRPr="00DB1412">
        <w:rPr>
          <w:i/>
          <w:highlight w:val="lightGray"/>
          <w:u w:val="single"/>
          <w:lang w:val="ca-ES"/>
        </w:rPr>
        <w:t>Triar la resolució/ Enviar a signar</w:t>
      </w:r>
    </w:p>
    <w:p w:rsidR="006F751F" w:rsidRDefault="006F751F" w:rsidP="00980D83">
      <w:pPr>
        <w:rPr>
          <w:lang w:val="ca-ES"/>
        </w:rPr>
      </w:pPr>
    </w:p>
    <w:p w:rsidR="00454B8A" w:rsidRDefault="005E4240" w:rsidP="00980D83">
      <w:pPr>
        <w:rPr>
          <w:lang w:val="ca-ES"/>
        </w:rPr>
      </w:pPr>
      <w:r w:rsidRPr="005E4240">
        <w:rPr>
          <w:noProof/>
          <w:lang w:val="ca-ES"/>
        </w:rPr>
        <w:drawing>
          <wp:inline distT="0" distB="0" distL="0" distR="0" wp14:anchorId="7B64AB9F" wp14:editId="50C7049A">
            <wp:extent cx="6030595" cy="5257165"/>
            <wp:effectExtent l="0" t="0" r="8255" b="635"/>
            <wp:docPr id="27" name="Imat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30595" cy="5257165"/>
                    </a:xfrm>
                    <a:prstGeom prst="rect">
                      <a:avLst/>
                    </a:prstGeom>
                  </pic:spPr>
                </pic:pic>
              </a:graphicData>
            </a:graphic>
          </wp:inline>
        </w:drawing>
      </w:r>
    </w:p>
    <w:p w:rsidR="00454B8A" w:rsidRDefault="00454B8A" w:rsidP="00980D83">
      <w:pPr>
        <w:rPr>
          <w:lang w:val="ca-ES"/>
        </w:rPr>
      </w:pPr>
    </w:p>
    <w:p w:rsidR="00454B8A" w:rsidRDefault="00454B8A" w:rsidP="00980D83">
      <w:pPr>
        <w:rPr>
          <w:lang w:val="ca-ES"/>
        </w:rPr>
      </w:pPr>
    </w:p>
    <w:p w:rsidR="00E11FAD" w:rsidRDefault="00C43967" w:rsidP="00EE3E70">
      <w:pPr>
        <w:ind w:left="567" w:firstLine="0"/>
        <w:jc w:val="both"/>
        <w:rPr>
          <w:rFonts w:cstheme="minorHAnsi"/>
          <w:lang w:val="ca-ES"/>
        </w:rPr>
      </w:pPr>
      <w:r>
        <w:rPr>
          <w:rFonts w:cstheme="minorHAnsi"/>
          <w:lang w:val="ca-ES"/>
        </w:rPr>
        <w:t xml:space="preserve">Descripció: </w:t>
      </w:r>
      <w:r w:rsidRPr="00EE3E70">
        <w:rPr>
          <w:rFonts w:cstheme="minorHAnsi"/>
          <w:i/>
          <w:lang w:val="ca-ES"/>
        </w:rPr>
        <w:t>“</w:t>
      </w:r>
      <w:r w:rsidR="00EE3E70" w:rsidRPr="00EE3E70">
        <w:rPr>
          <w:rFonts w:cstheme="minorHAnsi"/>
          <w:i/>
          <w:lang w:val="ca-ES"/>
        </w:rPr>
        <w:t>Número instància +</w:t>
      </w:r>
      <w:r w:rsidRPr="00EE3E70">
        <w:rPr>
          <w:rFonts w:cstheme="minorHAnsi"/>
          <w:i/>
          <w:lang w:val="ca-ES"/>
        </w:rPr>
        <w:t xml:space="preserve"> Resolució a la Matrícula </w:t>
      </w:r>
      <w:r w:rsidR="00EE3E70" w:rsidRPr="00EE3E70">
        <w:rPr>
          <w:rFonts w:cstheme="minorHAnsi"/>
          <w:i/>
          <w:lang w:val="ca-ES"/>
        </w:rPr>
        <w:t>+ Nom i cognoms</w:t>
      </w:r>
      <w:r w:rsidRPr="00EE3E70">
        <w:rPr>
          <w:rFonts w:cstheme="minorHAnsi"/>
          <w:i/>
          <w:lang w:val="ca-ES"/>
        </w:rPr>
        <w:t>”</w:t>
      </w:r>
    </w:p>
    <w:p w:rsidR="00C43967" w:rsidRPr="00EE3E70" w:rsidRDefault="00C43967" w:rsidP="00EE3E70">
      <w:pPr>
        <w:ind w:left="567" w:firstLine="0"/>
        <w:jc w:val="both"/>
        <w:rPr>
          <w:rFonts w:cstheme="minorHAnsi"/>
          <w:i/>
          <w:lang w:val="ca-ES"/>
        </w:rPr>
      </w:pPr>
      <w:r>
        <w:rPr>
          <w:rFonts w:cstheme="minorHAnsi"/>
          <w:lang w:val="ca-ES"/>
        </w:rPr>
        <w:t xml:space="preserve">Signant: </w:t>
      </w:r>
      <w:r w:rsidRPr="00EE3E70">
        <w:rPr>
          <w:rFonts w:cstheme="minorHAnsi"/>
          <w:i/>
          <w:lang w:val="ca-ES"/>
        </w:rPr>
        <w:t>Triar la persona que signi</w:t>
      </w:r>
    </w:p>
    <w:p w:rsidR="00C43967" w:rsidRDefault="00C43967" w:rsidP="00EE3E70">
      <w:pPr>
        <w:ind w:left="567" w:firstLine="0"/>
        <w:jc w:val="both"/>
        <w:rPr>
          <w:rFonts w:cstheme="minorHAnsi"/>
          <w:lang w:val="ca-ES"/>
        </w:rPr>
      </w:pPr>
      <w:r>
        <w:rPr>
          <w:rFonts w:cstheme="minorHAnsi"/>
          <w:lang w:val="ca-ES"/>
        </w:rPr>
        <w:t>Visibilitat de la signatura: “</w:t>
      </w:r>
      <w:r w:rsidRPr="00EE3E70">
        <w:rPr>
          <w:rFonts w:cstheme="minorHAnsi"/>
          <w:i/>
          <w:lang w:val="ca-ES"/>
        </w:rPr>
        <w:t>Visible al peu en totes les pàgines</w:t>
      </w:r>
      <w:r>
        <w:rPr>
          <w:rFonts w:cstheme="minorHAnsi"/>
          <w:lang w:val="ca-ES"/>
        </w:rPr>
        <w:t>”</w:t>
      </w:r>
    </w:p>
    <w:p w:rsidR="004C3F31" w:rsidRDefault="004C3F31" w:rsidP="00EE3E70">
      <w:pPr>
        <w:ind w:left="567" w:firstLine="0"/>
        <w:jc w:val="both"/>
        <w:rPr>
          <w:rFonts w:cstheme="minorHAnsi"/>
          <w:lang w:val="ca-ES"/>
        </w:rPr>
      </w:pPr>
    </w:p>
    <w:p w:rsidR="004C3F31" w:rsidRDefault="004C3F31" w:rsidP="00EE3E70">
      <w:pPr>
        <w:ind w:left="567" w:firstLine="0"/>
        <w:jc w:val="both"/>
        <w:rPr>
          <w:rFonts w:cstheme="minorHAnsi"/>
          <w:lang w:val="ca-ES"/>
        </w:rPr>
      </w:pPr>
      <w:r w:rsidRPr="00EE3E70">
        <w:rPr>
          <w:rFonts w:cstheme="minorHAnsi"/>
          <w:u w:val="single"/>
          <w:lang w:val="ca-ES"/>
        </w:rPr>
        <w:t>Podem adjuntar més documents</w:t>
      </w:r>
      <w:r>
        <w:rPr>
          <w:rFonts w:cstheme="minorHAnsi"/>
          <w:lang w:val="ca-ES"/>
        </w:rPr>
        <w:t xml:space="preserve"> perquè la persona que signi vegi que tot és correcte:</w:t>
      </w:r>
    </w:p>
    <w:p w:rsidR="004C3F31" w:rsidRDefault="004C3F31" w:rsidP="00EE3E70">
      <w:pPr>
        <w:ind w:left="567" w:firstLine="0"/>
        <w:jc w:val="both"/>
        <w:rPr>
          <w:rFonts w:cstheme="minorHAnsi"/>
          <w:lang w:val="ca-ES"/>
        </w:rPr>
      </w:pPr>
    </w:p>
    <w:p w:rsidR="004C3F31" w:rsidRDefault="004C3F31" w:rsidP="00EE3E70">
      <w:pPr>
        <w:ind w:left="567" w:firstLine="0"/>
        <w:jc w:val="both"/>
        <w:rPr>
          <w:rFonts w:cstheme="minorHAnsi"/>
          <w:lang w:val="ca-ES"/>
        </w:rPr>
      </w:pPr>
      <w:r>
        <w:rPr>
          <w:rFonts w:cstheme="minorHAnsi"/>
          <w:lang w:val="ca-ES"/>
        </w:rPr>
        <w:tab/>
      </w:r>
      <w:r w:rsidR="00EE3E70">
        <w:rPr>
          <w:rFonts w:cstheme="minorHAnsi"/>
          <w:lang w:val="ca-ES"/>
        </w:rPr>
        <w:t>-</w:t>
      </w:r>
      <w:r>
        <w:rPr>
          <w:rFonts w:cstheme="minorHAnsi"/>
          <w:lang w:val="ca-ES"/>
        </w:rPr>
        <w:t>Triem la instància i la Documentació</w:t>
      </w:r>
    </w:p>
    <w:p w:rsidR="00B30027" w:rsidRDefault="00B30027" w:rsidP="00EE3E70">
      <w:pPr>
        <w:ind w:left="567" w:firstLine="0"/>
        <w:jc w:val="both"/>
        <w:rPr>
          <w:rFonts w:cstheme="minorHAnsi"/>
          <w:lang w:val="ca-ES"/>
        </w:rPr>
      </w:pPr>
    </w:p>
    <w:p w:rsidR="00B30027" w:rsidRDefault="00B30027" w:rsidP="00EE3E70">
      <w:pPr>
        <w:ind w:left="567" w:firstLine="0"/>
        <w:jc w:val="both"/>
        <w:rPr>
          <w:rFonts w:cstheme="minorHAnsi"/>
          <w:lang w:val="ca-ES"/>
        </w:rPr>
      </w:pPr>
      <w:r>
        <w:rPr>
          <w:rFonts w:cstheme="minorHAnsi"/>
          <w:lang w:val="ca-ES"/>
        </w:rPr>
        <w:t xml:space="preserve">Si és </w:t>
      </w:r>
      <w:r w:rsidRPr="004A255E">
        <w:rPr>
          <w:rFonts w:cstheme="minorHAnsi"/>
          <w:u w:val="single"/>
          <w:lang w:val="ca-ES"/>
        </w:rPr>
        <w:t>documentació sensible</w:t>
      </w:r>
      <w:r>
        <w:rPr>
          <w:rFonts w:cstheme="minorHAnsi"/>
          <w:lang w:val="ca-ES"/>
        </w:rPr>
        <w:t xml:space="preserve"> (informes mèdics </w:t>
      </w:r>
      <w:proofErr w:type="spellStart"/>
      <w:r>
        <w:rPr>
          <w:rFonts w:cstheme="minorHAnsi"/>
          <w:lang w:val="ca-ES"/>
        </w:rPr>
        <w:t>etc</w:t>
      </w:r>
      <w:proofErr w:type="spellEnd"/>
      <w:r>
        <w:rPr>
          <w:rFonts w:cstheme="minorHAnsi"/>
          <w:lang w:val="ca-ES"/>
        </w:rPr>
        <w:t xml:space="preserve">), </w:t>
      </w:r>
      <w:r w:rsidRPr="004A255E">
        <w:rPr>
          <w:rFonts w:cstheme="minorHAnsi"/>
          <w:u w:val="single"/>
          <w:lang w:val="ca-ES"/>
        </w:rPr>
        <w:t xml:space="preserve">NO </w:t>
      </w:r>
      <w:r w:rsidR="00317305" w:rsidRPr="004A255E">
        <w:rPr>
          <w:rFonts w:cstheme="minorHAnsi"/>
          <w:u w:val="single"/>
          <w:lang w:val="ca-ES"/>
        </w:rPr>
        <w:t>s’annexa</w:t>
      </w:r>
      <w:r w:rsidR="00317305" w:rsidRPr="004A255E">
        <w:rPr>
          <w:rFonts w:cstheme="minorHAnsi"/>
          <w:lang w:val="ca-ES"/>
        </w:rPr>
        <w:t xml:space="preserve"> la documentació</w:t>
      </w:r>
      <w:r w:rsidR="00317305">
        <w:rPr>
          <w:rFonts w:cstheme="minorHAnsi"/>
          <w:lang w:val="ca-ES"/>
        </w:rPr>
        <w:t xml:space="preserve">. </w:t>
      </w:r>
      <w:r w:rsidR="00FA16DA">
        <w:rPr>
          <w:rFonts w:cstheme="minorHAnsi"/>
          <w:lang w:val="ca-ES"/>
        </w:rPr>
        <w:t>Busquem la instància, revisem que els informes mèdics són correctes i ho donem per vàlid.</w:t>
      </w:r>
    </w:p>
    <w:p w:rsidR="004C3F31" w:rsidRDefault="004C3F31" w:rsidP="00EE3E70">
      <w:pPr>
        <w:ind w:left="567" w:firstLine="0"/>
        <w:jc w:val="both"/>
        <w:rPr>
          <w:rFonts w:cstheme="minorHAnsi"/>
          <w:lang w:val="ca-ES"/>
        </w:rPr>
      </w:pPr>
    </w:p>
    <w:p w:rsidR="008F2A42" w:rsidRDefault="008F2A42" w:rsidP="00EE3E70">
      <w:pPr>
        <w:ind w:left="567" w:firstLine="0"/>
        <w:jc w:val="both"/>
        <w:rPr>
          <w:rFonts w:cstheme="minorHAnsi"/>
          <w:highlight w:val="lightGray"/>
          <w:lang w:val="ca-ES"/>
        </w:rPr>
      </w:pPr>
    </w:p>
    <w:p w:rsidR="008F2A42" w:rsidRDefault="008F2A42" w:rsidP="00EE3E70">
      <w:pPr>
        <w:ind w:left="567" w:firstLine="0"/>
        <w:jc w:val="both"/>
        <w:rPr>
          <w:rFonts w:cstheme="minorHAnsi"/>
          <w:highlight w:val="lightGray"/>
          <w:lang w:val="ca-ES"/>
        </w:rPr>
      </w:pPr>
    </w:p>
    <w:p w:rsidR="008F2A42" w:rsidRDefault="008F2A42" w:rsidP="00EE3E70">
      <w:pPr>
        <w:ind w:left="567" w:firstLine="0"/>
        <w:jc w:val="both"/>
        <w:rPr>
          <w:rFonts w:cstheme="minorHAnsi"/>
          <w:highlight w:val="lightGray"/>
          <w:lang w:val="ca-ES"/>
        </w:rPr>
      </w:pPr>
    </w:p>
    <w:p w:rsidR="008F2A42" w:rsidRDefault="008F2A42" w:rsidP="00EE3E70">
      <w:pPr>
        <w:ind w:left="567" w:firstLine="0"/>
        <w:jc w:val="both"/>
        <w:rPr>
          <w:rFonts w:cstheme="minorHAnsi"/>
          <w:highlight w:val="lightGray"/>
          <w:lang w:val="ca-ES"/>
        </w:rPr>
      </w:pPr>
    </w:p>
    <w:p w:rsidR="008F2A42" w:rsidRDefault="008F2A42" w:rsidP="00EE3E70">
      <w:pPr>
        <w:ind w:left="567" w:firstLine="0"/>
        <w:jc w:val="both"/>
        <w:rPr>
          <w:rFonts w:cstheme="minorHAnsi"/>
          <w:highlight w:val="lightGray"/>
          <w:lang w:val="ca-ES"/>
        </w:rPr>
      </w:pPr>
    </w:p>
    <w:p w:rsidR="008F2A42" w:rsidRDefault="008F2A42" w:rsidP="00EE3E70">
      <w:pPr>
        <w:ind w:left="567" w:firstLine="0"/>
        <w:jc w:val="both"/>
        <w:rPr>
          <w:rFonts w:cstheme="minorHAnsi"/>
          <w:highlight w:val="lightGray"/>
          <w:lang w:val="ca-ES"/>
        </w:rPr>
      </w:pPr>
    </w:p>
    <w:p w:rsidR="008F2A42" w:rsidRDefault="008F2A42" w:rsidP="00EE3E70">
      <w:pPr>
        <w:ind w:left="567" w:firstLine="0"/>
        <w:jc w:val="both"/>
        <w:rPr>
          <w:rFonts w:cstheme="minorHAnsi"/>
          <w:highlight w:val="lightGray"/>
          <w:lang w:val="ca-ES"/>
        </w:rPr>
      </w:pPr>
    </w:p>
    <w:p w:rsidR="008F2A42" w:rsidRDefault="008F2A42" w:rsidP="00EE3E70">
      <w:pPr>
        <w:ind w:left="567" w:firstLine="0"/>
        <w:jc w:val="both"/>
        <w:rPr>
          <w:rFonts w:cstheme="minorHAnsi"/>
          <w:highlight w:val="lightGray"/>
          <w:lang w:val="ca-ES"/>
        </w:rPr>
      </w:pPr>
    </w:p>
    <w:p w:rsidR="004C3F31" w:rsidRDefault="004C3F31" w:rsidP="00EE3E70">
      <w:pPr>
        <w:ind w:left="567" w:firstLine="0"/>
        <w:jc w:val="both"/>
        <w:rPr>
          <w:rFonts w:cstheme="minorHAnsi"/>
          <w:highlight w:val="lightGray"/>
          <w:lang w:val="ca-ES"/>
        </w:rPr>
      </w:pPr>
      <w:r w:rsidRPr="004C3F31">
        <w:rPr>
          <w:rFonts w:cstheme="minorHAnsi"/>
          <w:highlight w:val="lightGray"/>
          <w:lang w:val="ca-ES"/>
        </w:rPr>
        <w:lastRenderedPageBreak/>
        <w:t>Envia al portafirmes</w:t>
      </w:r>
    </w:p>
    <w:p w:rsidR="008F2A42" w:rsidRDefault="008F2A42" w:rsidP="00EE3E70">
      <w:pPr>
        <w:ind w:left="567" w:firstLine="0"/>
        <w:jc w:val="both"/>
        <w:rPr>
          <w:rFonts w:cstheme="minorHAnsi"/>
          <w:lang w:val="ca-ES"/>
        </w:rPr>
      </w:pPr>
    </w:p>
    <w:p w:rsidR="004C3F31" w:rsidRDefault="004C3F31" w:rsidP="00E11FAD">
      <w:pPr>
        <w:ind w:firstLine="0"/>
        <w:jc w:val="both"/>
        <w:rPr>
          <w:rFonts w:cstheme="minorHAnsi"/>
          <w:lang w:val="ca-ES"/>
        </w:rPr>
      </w:pPr>
      <w:r w:rsidRPr="004C3F31">
        <w:rPr>
          <w:rFonts w:cstheme="minorHAnsi"/>
          <w:noProof/>
          <w:lang w:val="ca-ES"/>
        </w:rPr>
        <w:drawing>
          <wp:inline distT="0" distB="0" distL="0" distR="0" wp14:anchorId="3717DBD8" wp14:editId="56B5F219">
            <wp:extent cx="6030595" cy="4008120"/>
            <wp:effectExtent l="0" t="0" r="8255" b="0"/>
            <wp:docPr id="29" name="Imat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30595" cy="4008120"/>
                    </a:xfrm>
                    <a:prstGeom prst="rect">
                      <a:avLst/>
                    </a:prstGeom>
                  </pic:spPr>
                </pic:pic>
              </a:graphicData>
            </a:graphic>
          </wp:inline>
        </w:drawing>
      </w:r>
    </w:p>
    <w:p w:rsidR="004C3F31" w:rsidRDefault="004C3F31" w:rsidP="00E11FAD">
      <w:pPr>
        <w:ind w:firstLine="0"/>
        <w:jc w:val="both"/>
        <w:rPr>
          <w:rFonts w:cstheme="minorHAnsi"/>
          <w:lang w:val="ca-ES"/>
        </w:rPr>
      </w:pPr>
    </w:p>
    <w:p w:rsidR="004C3F31" w:rsidRDefault="004C3F31" w:rsidP="00E11FAD">
      <w:pPr>
        <w:ind w:firstLine="0"/>
        <w:jc w:val="both"/>
        <w:rPr>
          <w:rFonts w:cstheme="minorHAnsi"/>
          <w:lang w:val="ca-ES"/>
        </w:rPr>
      </w:pPr>
      <w:r>
        <w:rPr>
          <w:rFonts w:cstheme="minorHAnsi"/>
          <w:lang w:val="ca-ES"/>
        </w:rPr>
        <w:t>Una vegada enviada, ens sortirà el següent missatge:</w:t>
      </w:r>
    </w:p>
    <w:p w:rsidR="004C3F31" w:rsidRDefault="004C3F31" w:rsidP="00E11FAD">
      <w:pPr>
        <w:ind w:firstLine="0"/>
        <w:jc w:val="both"/>
        <w:rPr>
          <w:rFonts w:cstheme="minorHAnsi"/>
          <w:lang w:val="ca-ES"/>
        </w:rPr>
      </w:pPr>
    </w:p>
    <w:p w:rsidR="004C3F31" w:rsidRDefault="004C3F31" w:rsidP="00E11FAD">
      <w:pPr>
        <w:ind w:firstLine="0"/>
        <w:jc w:val="both"/>
        <w:rPr>
          <w:rFonts w:cstheme="minorHAnsi"/>
          <w:lang w:val="ca-ES"/>
        </w:rPr>
      </w:pPr>
      <w:r w:rsidRPr="004C3F31">
        <w:rPr>
          <w:rFonts w:cstheme="minorHAnsi"/>
          <w:noProof/>
          <w:lang w:val="ca-ES"/>
        </w:rPr>
        <w:drawing>
          <wp:inline distT="0" distB="0" distL="0" distR="0" wp14:anchorId="286CC1B7" wp14:editId="5BE85715">
            <wp:extent cx="3724795" cy="2676899"/>
            <wp:effectExtent l="0" t="0" r="9525" b="9525"/>
            <wp:docPr id="30"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24795" cy="2676899"/>
                    </a:xfrm>
                    <a:prstGeom prst="rect">
                      <a:avLst/>
                    </a:prstGeom>
                  </pic:spPr>
                </pic:pic>
              </a:graphicData>
            </a:graphic>
          </wp:inline>
        </w:drawing>
      </w:r>
    </w:p>
    <w:p w:rsidR="00BB49CA" w:rsidRDefault="00BB49CA"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7442D3" w:rsidRDefault="007442D3" w:rsidP="00E11FAD">
      <w:pPr>
        <w:ind w:firstLine="0"/>
        <w:jc w:val="both"/>
        <w:rPr>
          <w:rFonts w:cstheme="minorHAnsi"/>
          <w:lang w:val="ca-ES"/>
        </w:rPr>
      </w:pPr>
    </w:p>
    <w:p w:rsidR="00BB49CA" w:rsidRPr="00E8461B" w:rsidRDefault="007442D3" w:rsidP="00E11FAD">
      <w:pPr>
        <w:ind w:firstLine="0"/>
        <w:jc w:val="both"/>
        <w:rPr>
          <w:rFonts w:cstheme="minorHAnsi"/>
          <w:color w:val="FFFFFF" w:themeColor="background1"/>
          <w:lang w:val="ca-ES"/>
        </w:rPr>
      </w:pPr>
      <w:r w:rsidRPr="00E8461B">
        <w:rPr>
          <w:rFonts w:cstheme="minorHAnsi"/>
          <w:color w:val="FFFFFF" w:themeColor="background1"/>
          <w:highlight w:val="darkCyan"/>
          <w:lang w:val="ca-ES"/>
        </w:rPr>
        <w:t>Una vegada Director/a signa la resolució</w:t>
      </w:r>
      <w:r w:rsidR="00E8461B">
        <w:rPr>
          <w:rFonts w:cstheme="minorHAnsi"/>
          <w:color w:val="FFFFFF" w:themeColor="background1"/>
          <w:highlight w:val="darkCyan"/>
          <w:lang w:val="ca-ES"/>
        </w:rPr>
        <w:t xml:space="preserve"> se li notifica a l’estudiant</w:t>
      </w:r>
      <w:r w:rsidRPr="00E8461B">
        <w:rPr>
          <w:rFonts w:cstheme="minorHAnsi"/>
          <w:color w:val="FFFFFF" w:themeColor="background1"/>
          <w:highlight w:val="darkCyan"/>
          <w:lang w:val="ca-ES"/>
        </w:rPr>
        <w:t>:</w:t>
      </w:r>
    </w:p>
    <w:p w:rsidR="007442D3" w:rsidRDefault="007442D3" w:rsidP="00E11FAD">
      <w:pPr>
        <w:ind w:firstLine="0"/>
        <w:jc w:val="both"/>
        <w:rPr>
          <w:rFonts w:cstheme="minorHAnsi"/>
          <w:lang w:val="ca-ES"/>
        </w:rPr>
      </w:pPr>
    </w:p>
    <w:p w:rsidR="007442D3" w:rsidRPr="007442D3" w:rsidRDefault="007442D3" w:rsidP="007442D3">
      <w:pPr>
        <w:pStyle w:val="Pargrafdellista"/>
        <w:numPr>
          <w:ilvl w:val="0"/>
          <w:numId w:val="35"/>
        </w:numPr>
        <w:jc w:val="both"/>
        <w:rPr>
          <w:rFonts w:cstheme="minorHAnsi"/>
          <w:lang w:val="ca-ES"/>
        </w:rPr>
      </w:pPr>
      <w:r>
        <w:rPr>
          <w:rFonts w:cstheme="minorHAnsi"/>
          <w:lang w:val="ca-ES"/>
        </w:rPr>
        <w:t xml:space="preserve">Gestor d’Expedients/ </w:t>
      </w:r>
      <w:r w:rsidRPr="007442D3">
        <w:rPr>
          <w:rFonts w:cstheme="minorHAnsi"/>
          <w:i/>
          <w:highlight w:val="lightGray"/>
          <w:lang w:val="ca-ES"/>
        </w:rPr>
        <w:t>Crear notificació/ comunicació</w:t>
      </w:r>
    </w:p>
    <w:p w:rsidR="007442D3" w:rsidRDefault="007442D3" w:rsidP="007442D3">
      <w:pPr>
        <w:jc w:val="both"/>
        <w:rPr>
          <w:rFonts w:cstheme="minorHAnsi"/>
          <w:lang w:val="ca-ES"/>
        </w:rPr>
      </w:pPr>
    </w:p>
    <w:p w:rsidR="007442D3" w:rsidRDefault="007442D3" w:rsidP="007442D3">
      <w:pPr>
        <w:jc w:val="both"/>
        <w:rPr>
          <w:rFonts w:cstheme="minorHAnsi"/>
          <w:lang w:val="ca-ES"/>
        </w:rPr>
      </w:pPr>
      <w:r w:rsidRPr="007442D3">
        <w:rPr>
          <w:rFonts w:cstheme="minorHAnsi"/>
          <w:noProof/>
          <w:lang w:val="ca-ES"/>
        </w:rPr>
        <w:drawing>
          <wp:inline distT="0" distB="0" distL="0" distR="0" wp14:anchorId="4CCE9A24" wp14:editId="47F30419">
            <wp:extent cx="6030595" cy="3227070"/>
            <wp:effectExtent l="0" t="0" r="8255" b="0"/>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30595" cy="3227070"/>
                    </a:xfrm>
                    <a:prstGeom prst="rect">
                      <a:avLst/>
                    </a:prstGeom>
                  </pic:spPr>
                </pic:pic>
              </a:graphicData>
            </a:graphic>
          </wp:inline>
        </w:drawing>
      </w:r>
    </w:p>
    <w:p w:rsidR="007442D3" w:rsidRDefault="007442D3" w:rsidP="007442D3">
      <w:pPr>
        <w:jc w:val="both"/>
        <w:rPr>
          <w:rFonts w:cstheme="minorHAnsi"/>
          <w:lang w:val="ca-ES"/>
        </w:rPr>
      </w:pPr>
    </w:p>
    <w:p w:rsidR="007442D3" w:rsidRDefault="007442D3" w:rsidP="007442D3">
      <w:pPr>
        <w:jc w:val="both"/>
        <w:rPr>
          <w:rFonts w:cstheme="minorHAnsi"/>
          <w:lang w:val="ca-ES"/>
        </w:rPr>
      </w:pPr>
      <w:r>
        <w:rPr>
          <w:rFonts w:cstheme="minorHAnsi"/>
          <w:lang w:val="ca-ES"/>
        </w:rPr>
        <w:t>Omplir camps següents:</w:t>
      </w:r>
    </w:p>
    <w:p w:rsidR="007442D3" w:rsidRDefault="007442D3" w:rsidP="007442D3">
      <w:pPr>
        <w:jc w:val="both"/>
        <w:rPr>
          <w:rFonts w:cstheme="minorHAnsi"/>
          <w:lang w:val="ca-ES"/>
        </w:rPr>
      </w:pPr>
    </w:p>
    <w:p w:rsidR="007442D3" w:rsidRPr="007442D3" w:rsidRDefault="007442D3" w:rsidP="007442D3">
      <w:pPr>
        <w:jc w:val="both"/>
        <w:rPr>
          <w:rFonts w:cstheme="minorHAnsi"/>
          <w:i/>
          <w:lang w:val="ca-ES"/>
        </w:rPr>
      </w:pPr>
      <w:r>
        <w:rPr>
          <w:rFonts w:cstheme="minorHAnsi"/>
          <w:lang w:val="ca-ES"/>
        </w:rPr>
        <w:tab/>
      </w:r>
      <w:r w:rsidRPr="007442D3">
        <w:rPr>
          <w:rFonts w:cstheme="minorHAnsi"/>
          <w:u w:val="single"/>
          <w:lang w:val="ca-ES"/>
        </w:rPr>
        <w:t>Tipus formulari</w:t>
      </w:r>
      <w:r>
        <w:rPr>
          <w:rFonts w:cstheme="minorHAnsi"/>
          <w:lang w:val="ca-ES"/>
        </w:rPr>
        <w:t xml:space="preserve">: </w:t>
      </w:r>
      <w:r w:rsidRPr="007442D3">
        <w:rPr>
          <w:rFonts w:cstheme="minorHAnsi"/>
          <w:i/>
          <w:lang w:val="ca-ES"/>
        </w:rPr>
        <w:t>Notificació</w:t>
      </w:r>
    </w:p>
    <w:p w:rsidR="007442D3" w:rsidRDefault="007442D3" w:rsidP="007442D3">
      <w:pPr>
        <w:jc w:val="both"/>
        <w:rPr>
          <w:rFonts w:cstheme="minorHAnsi"/>
          <w:i/>
          <w:lang w:val="ca-ES"/>
        </w:rPr>
      </w:pPr>
      <w:r>
        <w:rPr>
          <w:rFonts w:cstheme="minorHAnsi"/>
          <w:lang w:val="ca-ES"/>
        </w:rPr>
        <w:tab/>
      </w:r>
      <w:r w:rsidRPr="007442D3">
        <w:rPr>
          <w:rFonts w:cstheme="minorHAnsi"/>
          <w:u w:val="single"/>
          <w:lang w:val="ca-ES"/>
        </w:rPr>
        <w:t>Unitat tramitadora</w:t>
      </w:r>
      <w:r>
        <w:rPr>
          <w:rFonts w:cstheme="minorHAnsi"/>
          <w:lang w:val="ca-ES"/>
        </w:rPr>
        <w:t xml:space="preserve">: </w:t>
      </w:r>
      <w:r w:rsidRPr="007442D3">
        <w:rPr>
          <w:rFonts w:cstheme="minorHAnsi"/>
          <w:i/>
          <w:lang w:val="ca-ES"/>
        </w:rPr>
        <w:t>EEABB/ EETAC</w:t>
      </w:r>
    </w:p>
    <w:p w:rsidR="007442D3" w:rsidRDefault="007442D3" w:rsidP="007442D3">
      <w:pPr>
        <w:jc w:val="both"/>
        <w:rPr>
          <w:rFonts w:cstheme="minorHAnsi"/>
          <w:lang w:val="ca-ES"/>
        </w:rPr>
      </w:pPr>
      <w:r>
        <w:rPr>
          <w:rFonts w:cstheme="minorHAnsi"/>
          <w:lang w:val="ca-ES"/>
        </w:rPr>
        <w:tab/>
      </w:r>
      <w:r w:rsidRPr="007442D3">
        <w:rPr>
          <w:rFonts w:cstheme="minorHAnsi"/>
          <w:u w:val="single"/>
          <w:lang w:val="ca-ES"/>
        </w:rPr>
        <w:t>Títol</w:t>
      </w:r>
      <w:r>
        <w:rPr>
          <w:rFonts w:cstheme="minorHAnsi"/>
          <w:lang w:val="ca-ES"/>
        </w:rPr>
        <w:t xml:space="preserve">: </w:t>
      </w:r>
      <w:r w:rsidRPr="00351698">
        <w:rPr>
          <w:rFonts w:cstheme="minorHAnsi"/>
          <w:i/>
          <w:lang w:val="ca-ES"/>
        </w:rPr>
        <w:t>Resolució Renúncia a la Matrícula + Nom i Cognoms + DNI</w:t>
      </w:r>
    </w:p>
    <w:p w:rsidR="007442D3" w:rsidRDefault="007442D3" w:rsidP="007442D3">
      <w:pPr>
        <w:jc w:val="both"/>
        <w:rPr>
          <w:rFonts w:cstheme="minorHAnsi"/>
          <w:lang w:val="ca-ES"/>
        </w:rPr>
      </w:pPr>
      <w:r>
        <w:rPr>
          <w:rFonts w:cstheme="minorHAnsi"/>
          <w:lang w:val="ca-ES"/>
        </w:rPr>
        <w:tab/>
      </w:r>
      <w:r w:rsidRPr="007442D3">
        <w:rPr>
          <w:rFonts w:cstheme="minorHAnsi"/>
          <w:u w:val="single"/>
          <w:lang w:val="ca-ES"/>
        </w:rPr>
        <w:t>Referència i Descripció</w:t>
      </w:r>
      <w:r>
        <w:rPr>
          <w:rFonts w:cstheme="minorHAnsi"/>
          <w:lang w:val="ca-ES"/>
        </w:rPr>
        <w:t xml:space="preserve">: </w:t>
      </w:r>
      <w:r w:rsidRPr="00351698">
        <w:rPr>
          <w:rFonts w:cstheme="minorHAnsi"/>
          <w:i/>
          <w:lang w:val="ca-ES"/>
        </w:rPr>
        <w:t>Nom i Cognoms + DNI</w:t>
      </w:r>
    </w:p>
    <w:p w:rsidR="007442D3" w:rsidRDefault="007442D3" w:rsidP="007442D3">
      <w:pPr>
        <w:jc w:val="both"/>
        <w:rPr>
          <w:rFonts w:cstheme="minorHAnsi"/>
          <w:lang w:val="ca-ES"/>
        </w:rPr>
      </w:pPr>
    </w:p>
    <w:p w:rsidR="007442D3" w:rsidRDefault="007442D3" w:rsidP="007442D3">
      <w:pPr>
        <w:jc w:val="both"/>
        <w:rPr>
          <w:rFonts w:cstheme="minorHAnsi"/>
          <w:lang w:val="ca-ES"/>
        </w:rPr>
      </w:pPr>
      <w:r w:rsidRPr="007442D3">
        <w:rPr>
          <w:rFonts w:cstheme="minorHAnsi"/>
          <w:noProof/>
          <w:lang w:val="ca-ES"/>
        </w:rPr>
        <w:lastRenderedPageBreak/>
        <w:drawing>
          <wp:inline distT="0" distB="0" distL="0" distR="0" wp14:anchorId="4552795F" wp14:editId="07D79BD8">
            <wp:extent cx="6030595" cy="3910965"/>
            <wp:effectExtent l="0" t="0" r="8255" b="0"/>
            <wp:docPr id="32" name="Imat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30595" cy="3910965"/>
                    </a:xfrm>
                    <a:prstGeom prst="rect">
                      <a:avLst/>
                    </a:prstGeom>
                  </pic:spPr>
                </pic:pic>
              </a:graphicData>
            </a:graphic>
          </wp:inline>
        </w:drawing>
      </w:r>
    </w:p>
    <w:p w:rsidR="008F2A42" w:rsidRDefault="008F2A42" w:rsidP="007442D3">
      <w:pPr>
        <w:jc w:val="both"/>
        <w:rPr>
          <w:rFonts w:cstheme="minorHAnsi"/>
          <w:highlight w:val="lightGray"/>
          <w:lang w:val="ca-ES"/>
        </w:rPr>
      </w:pPr>
    </w:p>
    <w:p w:rsidR="00351698" w:rsidRDefault="00351698" w:rsidP="007442D3">
      <w:pPr>
        <w:jc w:val="both"/>
        <w:rPr>
          <w:rFonts w:cstheme="minorHAnsi"/>
          <w:highlight w:val="lightGray"/>
          <w:lang w:val="ca-ES"/>
        </w:rPr>
      </w:pPr>
      <w:r w:rsidRPr="00351698">
        <w:rPr>
          <w:rFonts w:cstheme="minorHAnsi"/>
          <w:highlight w:val="lightGray"/>
          <w:lang w:val="ca-ES"/>
        </w:rPr>
        <w:t>Omplim camps de Destinataris</w:t>
      </w:r>
    </w:p>
    <w:p w:rsidR="00351698" w:rsidRDefault="00351698" w:rsidP="007442D3">
      <w:pPr>
        <w:jc w:val="both"/>
        <w:rPr>
          <w:rFonts w:cstheme="minorHAnsi"/>
          <w:lang w:val="ca-ES"/>
        </w:rPr>
      </w:pPr>
    </w:p>
    <w:p w:rsidR="00351698" w:rsidRDefault="00351698" w:rsidP="007442D3">
      <w:pPr>
        <w:jc w:val="both"/>
        <w:rPr>
          <w:rFonts w:cstheme="minorHAnsi"/>
          <w:lang w:val="ca-ES"/>
        </w:rPr>
      </w:pPr>
      <w:r w:rsidRPr="00351698">
        <w:rPr>
          <w:rFonts w:cstheme="minorHAnsi"/>
          <w:noProof/>
          <w:lang w:val="ca-ES"/>
        </w:rPr>
        <w:drawing>
          <wp:inline distT="0" distB="0" distL="0" distR="0" wp14:anchorId="165E967D" wp14:editId="1BF64C7B">
            <wp:extent cx="6030595" cy="3301365"/>
            <wp:effectExtent l="0" t="0" r="8255"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30595" cy="3301365"/>
                    </a:xfrm>
                    <a:prstGeom prst="rect">
                      <a:avLst/>
                    </a:prstGeom>
                  </pic:spPr>
                </pic:pic>
              </a:graphicData>
            </a:graphic>
          </wp:inline>
        </w:drawing>
      </w:r>
    </w:p>
    <w:p w:rsidR="00351698" w:rsidRDefault="00351698" w:rsidP="007442D3">
      <w:pPr>
        <w:jc w:val="both"/>
        <w:rPr>
          <w:rFonts w:cstheme="minorHAnsi"/>
          <w:lang w:val="ca-ES"/>
        </w:rPr>
      </w:pPr>
    </w:p>
    <w:p w:rsidR="00351698" w:rsidRDefault="00351698" w:rsidP="007442D3">
      <w:pPr>
        <w:jc w:val="both"/>
        <w:rPr>
          <w:rFonts w:cstheme="minorHAnsi"/>
          <w:lang w:val="ca-ES"/>
        </w:rPr>
      </w:pPr>
    </w:p>
    <w:p w:rsidR="00351698" w:rsidRDefault="00351698" w:rsidP="007442D3">
      <w:pPr>
        <w:jc w:val="both"/>
        <w:rPr>
          <w:rFonts w:cstheme="minorHAnsi"/>
          <w:lang w:val="ca-ES"/>
        </w:rPr>
      </w:pPr>
      <w:r>
        <w:rPr>
          <w:rFonts w:cstheme="minorHAnsi"/>
          <w:lang w:val="ca-ES"/>
        </w:rPr>
        <w:t xml:space="preserve">Busquem les dades de contacte a Prisma. Busquem per DNI al camp </w:t>
      </w:r>
      <w:r w:rsidRPr="00351698">
        <w:rPr>
          <w:rFonts w:cstheme="minorHAnsi"/>
          <w:highlight w:val="lightGray"/>
          <w:lang w:val="ca-ES"/>
        </w:rPr>
        <w:t>Buscador de destinatari</w:t>
      </w:r>
      <w:r>
        <w:rPr>
          <w:rFonts w:cstheme="minorHAnsi"/>
          <w:lang w:val="ca-ES"/>
        </w:rPr>
        <w:t xml:space="preserve">. Afegim un altre </w:t>
      </w:r>
      <w:proofErr w:type="spellStart"/>
      <w:r>
        <w:rPr>
          <w:rFonts w:cstheme="minorHAnsi"/>
          <w:lang w:val="ca-ES"/>
        </w:rPr>
        <w:t>mail</w:t>
      </w:r>
      <w:proofErr w:type="spellEnd"/>
      <w:r>
        <w:rPr>
          <w:rFonts w:cstheme="minorHAnsi"/>
          <w:lang w:val="ca-ES"/>
        </w:rPr>
        <w:t xml:space="preserve"> i el número de telèfon perquè els hi arribi la notificació per 3 llocs diferents, així no poden reclamar dient que no els hi ha arribat.</w:t>
      </w:r>
    </w:p>
    <w:p w:rsidR="00351698" w:rsidRDefault="00351698" w:rsidP="007442D3">
      <w:pPr>
        <w:jc w:val="both"/>
        <w:rPr>
          <w:rFonts w:cstheme="minorHAnsi"/>
          <w:lang w:val="ca-ES"/>
        </w:rPr>
      </w:pPr>
    </w:p>
    <w:p w:rsidR="00351698" w:rsidRDefault="00D00041" w:rsidP="007442D3">
      <w:pPr>
        <w:jc w:val="both"/>
        <w:rPr>
          <w:rFonts w:cstheme="minorHAnsi"/>
          <w:lang w:val="ca-ES"/>
        </w:rPr>
      </w:pPr>
      <w:r>
        <w:rPr>
          <w:rFonts w:cstheme="minorHAnsi"/>
          <w:lang w:val="ca-ES"/>
        </w:rPr>
        <w:t>Depositem notificació.</w:t>
      </w:r>
    </w:p>
    <w:p w:rsidR="00D00041" w:rsidRDefault="00D00041" w:rsidP="007442D3">
      <w:pPr>
        <w:jc w:val="both"/>
        <w:rPr>
          <w:rFonts w:cstheme="minorHAnsi"/>
          <w:lang w:val="ca-ES"/>
        </w:rPr>
      </w:pPr>
    </w:p>
    <w:p w:rsidR="00D00041" w:rsidRDefault="00D00041" w:rsidP="007442D3">
      <w:pPr>
        <w:jc w:val="both"/>
        <w:rPr>
          <w:rFonts w:cstheme="minorHAnsi"/>
          <w:lang w:val="ca-ES"/>
        </w:rPr>
      </w:pPr>
      <w:r w:rsidRPr="00D00041">
        <w:rPr>
          <w:rFonts w:cstheme="minorHAnsi"/>
          <w:noProof/>
          <w:lang w:val="ca-ES"/>
        </w:rPr>
        <w:lastRenderedPageBreak/>
        <w:drawing>
          <wp:inline distT="0" distB="0" distL="0" distR="0" wp14:anchorId="2B16E999" wp14:editId="5C326235">
            <wp:extent cx="3353268" cy="2553056"/>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53268" cy="2553056"/>
                    </a:xfrm>
                    <a:prstGeom prst="rect">
                      <a:avLst/>
                    </a:prstGeom>
                  </pic:spPr>
                </pic:pic>
              </a:graphicData>
            </a:graphic>
          </wp:inline>
        </w:drawing>
      </w:r>
    </w:p>
    <w:p w:rsidR="00D00041" w:rsidRDefault="00D00041" w:rsidP="007442D3">
      <w:pPr>
        <w:jc w:val="both"/>
        <w:rPr>
          <w:rFonts w:cstheme="minorHAnsi"/>
          <w:lang w:val="ca-ES"/>
        </w:rPr>
      </w:pPr>
    </w:p>
    <w:p w:rsidR="00D00041" w:rsidRDefault="00D00041" w:rsidP="007442D3">
      <w:pPr>
        <w:jc w:val="both"/>
        <w:rPr>
          <w:rFonts w:cstheme="minorHAnsi"/>
          <w:lang w:val="ca-ES"/>
        </w:rPr>
      </w:pPr>
    </w:p>
    <w:p w:rsidR="00351698" w:rsidRDefault="00351698" w:rsidP="007442D3">
      <w:pPr>
        <w:jc w:val="both"/>
        <w:rPr>
          <w:rFonts w:cstheme="minorHAnsi"/>
          <w:lang w:val="ca-ES"/>
        </w:rPr>
      </w:pPr>
    </w:p>
    <w:p w:rsidR="007C0183" w:rsidRDefault="007C0183" w:rsidP="007442D3">
      <w:pPr>
        <w:jc w:val="both"/>
        <w:rPr>
          <w:rFonts w:cstheme="minorHAnsi"/>
          <w:lang w:val="ca-ES"/>
        </w:rPr>
      </w:pPr>
      <w:r>
        <w:rPr>
          <w:rFonts w:cstheme="minorHAnsi"/>
          <w:lang w:val="ca-ES"/>
        </w:rPr>
        <w:t xml:space="preserve">Li contestem el tiquet </w:t>
      </w:r>
      <w:r w:rsidR="008F2A42">
        <w:rPr>
          <w:rFonts w:cstheme="minorHAnsi"/>
          <w:lang w:val="ca-ES"/>
        </w:rPr>
        <w:t>D</w:t>
      </w:r>
      <w:r>
        <w:rPr>
          <w:rFonts w:cstheme="minorHAnsi"/>
          <w:lang w:val="ca-ES"/>
        </w:rPr>
        <w:t>emana dient-li que ja s’ha resolt la seva petició.</w:t>
      </w:r>
      <w:r w:rsidR="00F72F90">
        <w:rPr>
          <w:rFonts w:cstheme="minorHAnsi"/>
          <w:lang w:val="ca-ES"/>
        </w:rPr>
        <w:t xml:space="preserve"> Si no hi ha tiquet demana, obrim nosaltres un.</w:t>
      </w:r>
    </w:p>
    <w:p w:rsidR="00D31D45" w:rsidRDefault="00D31D45" w:rsidP="007442D3">
      <w:pPr>
        <w:jc w:val="both"/>
        <w:rPr>
          <w:rFonts w:cstheme="minorHAnsi"/>
          <w:lang w:val="ca-ES"/>
        </w:rPr>
      </w:pPr>
    </w:p>
    <w:p w:rsidR="00D31D45" w:rsidRDefault="00D31D45" w:rsidP="007442D3">
      <w:pPr>
        <w:jc w:val="both"/>
        <w:rPr>
          <w:rFonts w:cstheme="minorHAnsi"/>
          <w:lang w:val="ca-ES"/>
        </w:rPr>
      </w:pPr>
      <w:r>
        <w:rPr>
          <w:rFonts w:cstheme="minorHAnsi"/>
          <w:lang w:val="ca-ES"/>
        </w:rPr>
        <w:t xml:space="preserve">Anotem a </w:t>
      </w:r>
      <w:r w:rsidR="006D4B11">
        <w:rPr>
          <w:rFonts w:cstheme="minorHAnsi"/>
          <w:lang w:val="ca-ES"/>
        </w:rPr>
        <w:t>l’Excel</w:t>
      </w:r>
      <w:r>
        <w:rPr>
          <w:rFonts w:cstheme="minorHAnsi"/>
          <w:lang w:val="ca-ES"/>
        </w:rPr>
        <w:t xml:space="preserve"> de la Bàrbara</w:t>
      </w:r>
      <w:r w:rsidR="00D30D1D">
        <w:rPr>
          <w:rFonts w:cstheme="minorHAnsi"/>
          <w:lang w:val="ca-ES"/>
        </w:rPr>
        <w:t xml:space="preserve"> (EEABB o EETAC)</w:t>
      </w:r>
      <w:r>
        <w:rPr>
          <w:rFonts w:cstheme="minorHAnsi"/>
          <w:lang w:val="ca-ES"/>
        </w:rPr>
        <w:t xml:space="preserve"> les dates de notificació, signatura i demés.</w:t>
      </w: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pPr>
    </w:p>
    <w:p w:rsidR="00BC2FE8" w:rsidRDefault="00BC2FE8" w:rsidP="007442D3">
      <w:pPr>
        <w:jc w:val="both"/>
        <w:rPr>
          <w:rFonts w:cstheme="minorHAnsi"/>
          <w:lang w:val="ca-ES"/>
        </w:rPr>
        <w:sectPr w:rsidR="00BC2FE8" w:rsidSect="00F9190A">
          <w:headerReference w:type="even" r:id="rId28"/>
          <w:headerReference w:type="default" r:id="rId29"/>
          <w:footerReference w:type="even" r:id="rId30"/>
          <w:footerReference w:type="default" r:id="rId31"/>
          <w:headerReference w:type="first" r:id="rId32"/>
          <w:footerReference w:type="first" r:id="rId33"/>
          <w:pgSz w:w="11906" w:h="16838"/>
          <w:pgMar w:top="284" w:right="991" w:bottom="142" w:left="1418" w:header="708" w:footer="0" w:gutter="0"/>
          <w:cols w:space="708"/>
          <w:docGrid w:linePitch="360"/>
        </w:sectPr>
      </w:pPr>
    </w:p>
    <w:tbl>
      <w:tblPr>
        <w:tblStyle w:val="Taulaambquadrcula"/>
        <w:tblW w:w="16189" w:type="dxa"/>
        <w:tblInd w:w="-1026" w:type="dxa"/>
        <w:tblLook w:val="04A0" w:firstRow="1" w:lastRow="0" w:firstColumn="1" w:lastColumn="0" w:noHBand="0" w:noVBand="1"/>
      </w:tblPr>
      <w:tblGrid>
        <w:gridCol w:w="1544"/>
        <w:gridCol w:w="2995"/>
        <w:gridCol w:w="1672"/>
        <w:gridCol w:w="783"/>
        <w:gridCol w:w="1972"/>
        <w:gridCol w:w="1570"/>
        <w:gridCol w:w="1542"/>
        <w:gridCol w:w="4111"/>
      </w:tblGrid>
      <w:tr w:rsidR="000A1418" w:rsidRPr="00843A3D" w:rsidTr="00AC51CB">
        <w:trPr>
          <w:tblHeader/>
        </w:trPr>
        <w:tc>
          <w:tcPr>
            <w:tcW w:w="1544" w:type="dxa"/>
          </w:tcPr>
          <w:p w:rsidR="00BC2FE8" w:rsidRPr="00BC2FE8" w:rsidRDefault="00BC2FE8" w:rsidP="0091118A">
            <w:pPr>
              <w:ind w:firstLine="0"/>
              <w:jc w:val="both"/>
              <w:rPr>
                <w:b/>
                <w:sz w:val="20"/>
                <w:szCs w:val="20"/>
                <w:highlight w:val="cyan"/>
                <w:lang w:val="ca-ES"/>
              </w:rPr>
            </w:pPr>
            <w:r w:rsidRPr="00BC2FE8">
              <w:rPr>
                <w:b/>
                <w:sz w:val="20"/>
                <w:szCs w:val="20"/>
                <w:highlight w:val="cyan"/>
                <w:lang w:val="ca-ES"/>
              </w:rPr>
              <w:lastRenderedPageBreak/>
              <w:t>Casuístiques – Tipus de</w:t>
            </w:r>
            <w:r w:rsidR="00B47EC4">
              <w:rPr>
                <w:b/>
                <w:sz w:val="20"/>
                <w:szCs w:val="20"/>
                <w:highlight w:val="cyan"/>
                <w:lang w:val="ca-ES"/>
              </w:rPr>
              <w:t xml:space="preserve"> </w:t>
            </w:r>
            <w:r w:rsidRPr="00BC2FE8">
              <w:rPr>
                <w:b/>
                <w:sz w:val="20"/>
                <w:szCs w:val="20"/>
                <w:highlight w:val="cyan"/>
                <w:lang w:val="ca-ES"/>
              </w:rPr>
              <w:t>renúncia a</w:t>
            </w:r>
            <w:r w:rsidR="00B47EC4">
              <w:rPr>
                <w:b/>
                <w:sz w:val="20"/>
                <w:szCs w:val="20"/>
                <w:highlight w:val="cyan"/>
                <w:lang w:val="ca-ES"/>
              </w:rPr>
              <w:t xml:space="preserve"> </w:t>
            </w:r>
            <w:r w:rsidRPr="00BC2FE8">
              <w:rPr>
                <w:b/>
                <w:sz w:val="20"/>
                <w:szCs w:val="20"/>
                <w:highlight w:val="cyan"/>
                <w:lang w:val="ca-ES"/>
              </w:rPr>
              <w:t>PRISMA</w:t>
            </w:r>
          </w:p>
        </w:tc>
        <w:tc>
          <w:tcPr>
            <w:tcW w:w="2995" w:type="dxa"/>
          </w:tcPr>
          <w:p w:rsidR="00BC2FE8" w:rsidRPr="00BC2FE8" w:rsidRDefault="00BC2FE8" w:rsidP="0091118A">
            <w:pPr>
              <w:ind w:firstLine="0"/>
              <w:jc w:val="both"/>
              <w:rPr>
                <w:b/>
                <w:sz w:val="20"/>
                <w:szCs w:val="20"/>
                <w:highlight w:val="cyan"/>
                <w:lang w:val="ca-ES"/>
              </w:rPr>
            </w:pPr>
            <w:r w:rsidRPr="00BC2FE8">
              <w:rPr>
                <w:b/>
                <w:sz w:val="20"/>
                <w:szCs w:val="20"/>
                <w:highlight w:val="cyan"/>
                <w:lang w:val="ca-ES"/>
              </w:rPr>
              <w:t>Descripció</w:t>
            </w:r>
          </w:p>
        </w:tc>
        <w:tc>
          <w:tcPr>
            <w:tcW w:w="1672" w:type="dxa"/>
          </w:tcPr>
          <w:p w:rsidR="00BC2FE8" w:rsidRPr="00BC2FE8" w:rsidRDefault="00BC2FE8" w:rsidP="0091118A">
            <w:pPr>
              <w:ind w:firstLine="0"/>
              <w:jc w:val="both"/>
              <w:rPr>
                <w:b/>
                <w:sz w:val="18"/>
                <w:szCs w:val="18"/>
                <w:highlight w:val="cyan"/>
                <w:lang w:val="ca-ES"/>
              </w:rPr>
            </w:pPr>
            <w:r w:rsidRPr="00BC2FE8">
              <w:rPr>
                <w:b/>
                <w:sz w:val="18"/>
                <w:szCs w:val="18"/>
                <w:highlight w:val="cyan"/>
                <w:lang w:val="ca-ES"/>
              </w:rPr>
              <w:t>Implica devolució de l’import de les assignatures</w:t>
            </w:r>
          </w:p>
        </w:tc>
        <w:tc>
          <w:tcPr>
            <w:tcW w:w="783" w:type="dxa"/>
          </w:tcPr>
          <w:p w:rsidR="00BC2FE8" w:rsidRPr="00BC2FE8" w:rsidRDefault="00BC2FE8" w:rsidP="0091118A">
            <w:pPr>
              <w:ind w:firstLine="0"/>
              <w:jc w:val="both"/>
              <w:rPr>
                <w:b/>
                <w:sz w:val="18"/>
                <w:szCs w:val="18"/>
                <w:highlight w:val="cyan"/>
                <w:lang w:val="ca-ES"/>
              </w:rPr>
            </w:pPr>
            <w:r w:rsidRPr="00BC2FE8">
              <w:rPr>
                <w:b/>
                <w:sz w:val="18"/>
                <w:szCs w:val="18"/>
                <w:highlight w:val="cyan"/>
                <w:lang w:val="ca-ES"/>
              </w:rPr>
              <w:t>Existeix termini regulat</w:t>
            </w:r>
          </w:p>
        </w:tc>
        <w:tc>
          <w:tcPr>
            <w:tcW w:w="1972" w:type="dxa"/>
          </w:tcPr>
          <w:p w:rsidR="00BC2FE8" w:rsidRPr="00BC2FE8" w:rsidRDefault="00BC2FE8" w:rsidP="0091118A">
            <w:pPr>
              <w:ind w:firstLine="0"/>
              <w:jc w:val="both"/>
              <w:rPr>
                <w:b/>
                <w:sz w:val="18"/>
                <w:szCs w:val="18"/>
                <w:highlight w:val="cyan"/>
                <w:lang w:val="ca-ES"/>
              </w:rPr>
            </w:pPr>
            <w:r w:rsidRPr="00BC2FE8">
              <w:rPr>
                <w:b/>
                <w:sz w:val="18"/>
                <w:szCs w:val="18"/>
                <w:highlight w:val="cyan"/>
                <w:lang w:val="ca-ES"/>
              </w:rPr>
              <w:t>Es treuen les assignatures de l’expedient i no s’avaluen i no compten per recàrrec</w:t>
            </w:r>
          </w:p>
        </w:tc>
        <w:tc>
          <w:tcPr>
            <w:tcW w:w="1570" w:type="dxa"/>
          </w:tcPr>
          <w:p w:rsidR="00BC2FE8" w:rsidRPr="00BC2FE8" w:rsidRDefault="00416152" w:rsidP="0091118A">
            <w:pPr>
              <w:ind w:firstLine="0"/>
              <w:jc w:val="both"/>
              <w:rPr>
                <w:b/>
                <w:sz w:val="18"/>
                <w:szCs w:val="18"/>
                <w:highlight w:val="cyan"/>
                <w:lang w:val="ca-ES"/>
              </w:rPr>
            </w:pPr>
            <w:r>
              <w:rPr>
                <w:b/>
                <w:sz w:val="18"/>
                <w:szCs w:val="18"/>
                <w:highlight w:val="cyan"/>
                <w:lang w:val="ca-ES"/>
              </w:rPr>
              <w:t>T</w:t>
            </w:r>
            <w:r w:rsidR="00BC2FE8" w:rsidRPr="00BC2FE8">
              <w:rPr>
                <w:b/>
                <w:sz w:val="18"/>
                <w:szCs w:val="18"/>
                <w:highlight w:val="cyan"/>
                <w:lang w:val="ca-ES"/>
              </w:rPr>
              <w:t>ancament automàtic de l’expedient</w:t>
            </w:r>
          </w:p>
        </w:tc>
        <w:tc>
          <w:tcPr>
            <w:tcW w:w="1542" w:type="dxa"/>
          </w:tcPr>
          <w:p w:rsidR="00BC2FE8" w:rsidRPr="00BC2FE8" w:rsidRDefault="00BC2FE8" w:rsidP="0091118A">
            <w:pPr>
              <w:ind w:firstLine="0"/>
              <w:jc w:val="both"/>
              <w:rPr>
                <w:b/>
                <w:sz w:val="18"/>
                <w:szCs w:val="18"/>
                <w:highlight w:val="cyan"/>
                <w:lang w:val="ca-ES"/>
              </w:rPr>
            </w:pPr>
            <w:r w:rsidRPr="00BC2FE8">
              <w:rPr>
                <w:b/>
                <w:sz w:val="18"/>
                <w:szCs w:val="18"/>
                <w:highlight w:val="cyan"/>
                <w:lang w:val="ca-ES"/>
              </w:rPr>
              <w:t>Es treuen els descomptes (Beca, equitat). Es mantenen la resta</w:t>
            </w:r>
          </w:p>
        </w:tc>
        <w:tc>
          <w:tcPr>
            <w:tcW w:w="4111" w:type="dxa"/>
          </w:tcPr>
          <w:p w:rsidR="00BC2FE8" w:rsidRPr="00BC2FE8" w:rsidRDefault="00BC2FE8" w:rsidP="0091118A">
            <w:pPr>
              <w:ind w:firstLine="0"/>
              <w:jc w:val="both"/>
              <w:rPr>
                <w:b/>
                <w:sz w:val="18"/>
                <w:szCs w:val="18"/>
                <w:highlight w:val="cyan"/>
                <w:lang w:val="ca-ES"/>
              </w:rPr>
            </w:pPr>
            <w:r w:rsidRPr="00BC2FE8">
              <w:rPr>
                <w:b/>
                <w:sz w:val="18"/>
                <w:szCs w:val="18"/>
                <w:highlight w:val="cyan"/>
                <w:lang w:val="ca-ES"/>
              </w:rPr>
              <w:t>Observacions</w:t>
            </w:r>
          </w:p>
        </w:tc>
      </w:tr>
      <w:tr w:rsidR="000A1418" w:rsidRPr="00843A3D" w:rsidTr="00AC51CB">
        <w:tc>
          <w:tcPr>
            <w:tcW w:w="1544" w:type="dxa"/>
          </w:tcPr>
          <w:p w:rsidR="00BC2FE8" w:rsidRPr="00BC2FE8" w:rsidRDefault="00BC2FE8" w:rsidP="00BC2FE8">
            <w:pPr>
              <w:ind w:firstLine="0"/>
              <w:rPr>
                <w:b/>
                <w:sz w:val="20"/>
                <w:szCs w:val="20"/>
                <w:highlight w:val="cyan"/>
                <w:lang w:val="ca-ES"/>
              </w:rPr>
            </w:pPr>
            <w:r w:rsidRPr="00BC2FE8">
              <w:rPr>
                <w:b/>
                <w:sz w:val="20"/>
                <w:szCs w:val="20"/>
                <w:highlight w:val="cyan"/>
                <w:lang w:val="ca-ES"/>
              </w:rPr>
              <w:t>Reassignació de  preinscripció UPC (estudiants NOUS)</w:t>
            </w:r>
          </w:p>
        </w:tc>
        <w:tc>
          <w:tcPr>
            <w:tcW w:w="2995" w:type="dxa"/>
          </w:tcPr>
          <w:p w:rsidR="00BC2FE8" w:rsidRPr="00BC2FE8" w:rsidRDefault="00BC2FE8" w:rsidP="00BC2FE8">
            <w:pPr>
              <w:ind w:firstLine="0"/>
              <w:jc w:val="both"/>
              <w:rPr>
                <w:sz w:val="20"/>
                <w:szCs w:val="20"/>
                <w:lang w:val="ca-ES"/>
              </w:rPr>
            </w:pPr>
            <w:r w:rsidRPr="00BC2FE8">
              <w:rPr>
                <w:rFonts w:cs="Arial"/>
                <w:color w:val="000000"/>
                <w:sz w:val="20"/>
                <w:szCs w:val="20"/>
                <w:lang w:val="ca-ES"/>
              </w:rPr>
              <w:t xml:space="preserve">Un estudiant de nou accés assignat per preinscripció en segona a vuitena preferència es matricula a uns estudis de la UPC, però té alguna possibilitat de millorar les seves preferències. En el procés de reassignació aconsegueix una millor opció </w:t>
            </w:r>
            <w:r w:rsidRPr="00BC2FE8">
              <w:rPr>
                <w:rFonts w:cs="Arial"/>
                <w:color w:val="000000"/>
                <w:sz w:val="20"/>
                <w:szCs w:val="20"/>
                <w:u w:val="single"/>
                <w:lang w:val="ca-ES"/>
              </w:rPr>
              <w:t>dins de la UPC</w:t>
            </w:r>
            <w:r w:rsidRPr="00BC2FE8">
              <w:rPr>
                <w:rFonts w:cs="Arial"/>
                <w:color w:val="000000"/>
                <w:sz w:val="20"/>
                <w:szCs w:val="20"/>
                <w:lang w:val="ca-ES"/>
              </w:rPr>
              <w:t xml:space="preserve"> i es matricula en uns altres estudis.</w:t>
            </w:r>
          </w:p>
        </w:tc>
        <w:tc>
          <w:tcPr>
            <w:tcW w:w="1672" w:type="dxa"/>
          </w:tcPr>
          <w:p w:rsidR="00BC2FE8" w:rsidRPr="00BC2FE8" w:rsidRDefault="00BC2FE8" w:rsidP="00B47EC4">
            <w:pPr>
              <w:ind w:firstLine="0"/>
              <w:rPr>
                <w:sz w:val="20"/>
                <w:szCs w:val="20"/>
                <w:lang w:val="ca-ES"/>
              </w:rPr>
            </w:pPr>
            <w:r w:rsidRPr="00BC2FE8">
              <w:rPr>
                <w:sz w:val="20"/>
                <w:szCs w:val="20"/>
                <w:lang w:val="ca-ES"/>
              </w:rPr>
              <w:t>SI</w:t>
            </w:r>
          </w:p>
        </w:tc>
        <w:tc>
          <w:tcPr>
            <w:tcW w:w="783" w:type="dxa"/>
          </w:tcPr>
          <w:p w:rsidR="00BC2FE8" w:rsidRPr="00BC2FE8" w:rsidRDefault="00BC2FE8" w:rsidP="00B47EC4">
            <w:pPr>
              <w:ind w:firstLine="0"/>
              <w:rPr>
                <w:sz w:val="20"/>
                <w:szCs w:val="20"/>
                <w:lang w:val="ca-ES"/>
              </w:rPr>
            </w:pPr>
            <w:r w:rsidRPr="00BC2FE8">
              <w:rPr>
                <w:sz w:val="20"/>
                <w:szCs w:val="20"/>
                <w:lang w:val="ca-ES"/>
              </w:rPr>
              <w:t>SI</w:t>
            </w:r>
          </w:p>
        </w:tc>
        <w:tc>
          <w:tcPr>
            <w:tcW w:w="1972" w:type="dxa"/>
          </w:tcPr>
          <w:p w:rsidR="00BC2FE8" w:rsidRPr="00BC2FE8" w:rsidRDefault="00BC2FE8" w:rsidP="00B47EC4">
            <w:pPr>
              <w:ind w:firstLine="0"/>
              <w:rPr>
                <w:sz w:val="20"/>
                <w:szCs w:val="20"/>
                <w:lang w:val="ca-ES"/>
              </w:rPr>
            </w:pPr>
            <w:r w:rsidRPr="00BC2FE8">
              <w:rPr>
                <w:sz w:val="20"/>
                <w:szCs w:val="20"/>
                <w:lang w:val="ca-ES"/>
              </w:rPr>
              <w:t>SI</w:t>
            </w:r>
          </w:p>
        </w:tc>
        <w:tc>
          <w:tcPr>
            <w:tcW w:w="1570" w:type="dxa"/>
          </w:tcPr>
          <w:p w:rsidR="00BC2FE8" w:rsidRPr="00BC2FE8" w:rsidRDefault="00BC2FE8" w:rsidP="00B47EC4">
            <w:pPr>
              <w:ind w:firstLine="0"/>
              <w:rPr>
                <w:sz w:val="20"/>
                <w:szCs w:val="20"/>
                <w:lang w:val="ca-ES"/>
              </w:rPr>
            </w:pPr>
            <w:r w:rsidRPr="00BC2FE8">
              <w:rPr>
                <w:sz w:val="20"/>
                <w:szCs w:val="20"/>
                <w:lang w:val="ca-ES"/>
              </w:rPr>
              <w:t>SI. Perd la plaça</w:t>
            </w:r>
          </w:p>
        </w:tc>
        <w:tc>
          <w:tcPr>
            <w:tcW w:w="1542" w:type="dxa"/>
          </w:tcPr>
          <w:p w:rsidR="00BC2FE8" w:rsidRPr="00BC2FE8" w:rsidRDefault="00BC2FE8" w:rsidP="00B47EC4">
            <w:pPr>
              <w:ind w:firstLine="0"/>
              <w:rPr>
                <w:sz w:val="20"/>
                <w:szCs w:val="20"/>
                <w:lang w:val="ca-ES"/>
              </w:rPr>
            </w:pPr>
            <w:r w:rsidRPr="00BC2FE8">
              <w:rPr>
                <w:sz w:val="20"/>
                <w:szCs w:val="20"/>
                <w:lang w:val="ca-ES"/>
              </w:rPr>
              <w:t>Si, en l’expedient origen</w:t>
            </w:r>
          </w:p>
        </w:tc>
        <w:tc>
          <w:tcPr>
            <w:tcW w:w="4111" w:type="dxa"/>
          </w:tcPr>
          <w:p w:rsidR="00BC2FE8" w:rsidRPr="00BC2FE8" w:rsidRDefault="00BC2FE8" w:rsidP="00B47EC4">
            <w:pPr>
              <w:autoSpaceDE w:val="0"/>
              <w:autoSpaceDN w:val="0"/>
              <w:adjustRightInd w:val="0"/>
              <w:ind w:firstLine="0"/>
              <w:rPr>
                <w:rFonts w:cs="Arial"/>
                <w:color w:val="000000"/>
                <w:sz w:val="20"/>
                <w:szCs w:val="20"/>
                <w:lang w:val="ca-ES"/>
              </w:rPr>
            </w:pPr>
            <w:r w:rsidRPr="00BC2FE8">
              <w:rPr>
                <w:rFonts w:cs="Arial"/>
                <w:color w:val="000000"/>
                <w:sz w:val="20"/>
                <w:szCs w:val="20"/>
                <w:lang w:val="ca-ES"/>
              </w:rPr>
              <w:t xml:space="preserve">En el procés de preinscripció hi ha tres convocatòries: </w:t>
            </w:r>
          </w:p>
          <w:p w:rsidR="00BC2FE8" w:rsidRPr="00BC2FE8" w:rsidRDefault="00BC2FE8" w:rsidP="00B47EC4">
            <w:pPr>
              <w:autoSpaceDE w:val="0"/>
              <w:autoSpaceDN w:val="0"/>
              <w:adjustRightInd w:val="0"/>
              <w:rPr>
                <w:rFonts w:cs="Arial"/>
                <w:color w:val="000000"/>
                <w:sz w:val="20"/>
                <w:szCs w:val="20"/>
                <w:lang w:val="ca-ES"/>
              </w:rPr>
            </w:pPr>
            <w:r w:rsidRPr="00BC2FE8">
              <w:rPr>
                <w:rFonts w:cs="Arial"/>
                <w:color w:val="000000"/>
                <w:sz w:val="20"/>
                <w:szCs w:val="20"/>
                <w:lang w:val="ca-ES"/>
              </w:rPr>
              <w:t xml:space="preserve">• Juliol </w:t>
            </w:r>
          </w:p>
          <w:p w:rsidR="00BC2FE8" w:rsidRPr="00BC2FE8" w:rsidRDefault="00BC2FE8" w:rsidP="00B47EC4">
            <w:pPr>
              <w:autoSpaceDE w:val="0"/>
              <w:autoSpaceDN w:val="0"/>
              <w:adjustRightInd w:val="0"/>
              <w:rPr>
                <w:rFonts w:cs="Arial"/>
                <w:color w:val="000000"/>
                <w:sz w:val="20"/>
                <w:szCs w:val="20"/>
                <w:lang w:val="ca-ES"/>
              </w:rPr>
            </w:pPr>
            <w:r w:rsidRPr="00BC2FE8">
              <w:rPr>
                <w:rFonts w:cs="Arial"/>
                <w:color w:val="000000"/>
                <w:sz w:val="20"/>
                <w:szCs w:val="20"/>
                <w:lang w:val="ca-ES"/>
              </w:rPr>
              <w:t xml:space="preserve">• Setembre </w:t>
            </w:r>
          </w:p>
          <w:p w:rsidR="00BC2FE8" w:rsidRPr="00BC2FE8" w:rsidRDefault="00BC2FE8" w:rsidP="00B47EC4">
            <w:pPr>
              <w:autoSpaceDE w:val="0"/>
              <w:autoSpaceDN w:val="0"/>
              <w:adjustRightInd w:val="0"/>
              <w:rPr>
                <w:rFonts w:cs="Arial"/>
                <w:color w:val="000000"/>
                <w:sz w:val="20"/>
                <w:szCs w:val="20"/>
                <w:lang w:val="ca-ES"/>
              </w:rPr>
            </w:pPr>
            <w:r w:rsidRPr="00BC2FE8">
              <w:rPr>
                <w:rFonts w:cs="Arial"/>
                <w:color w:val="000000"/>
                <w:sz w:val="20"/>
                <w:szCs w:val="20"/>
                <w:lang w:val="ca-ES"/>
              </w:rPr>
              <w:t xml:space="preserve">• Matrícula Lliure </w:t>
            </w:r>
          </w:p>
          <w:p w:rsidR="00BC2FE8" w:rsidRPr="00BC2FE8" w:rsidRDefault="00BC2FE8" w:rsidP="00B47EC4">
            <w:pPr>
              <w:autoSpaceDE w:val="0"/>
              <w:autoSpaceDN w:val="0"/>
              <w:adjustRightInd w:val="0"/>
              <w:rPr>
                <w:rFonts w:cs="Arial"/>
                <w:color w:val="000000"/>
                <w:sz w:val="20"/>
                <w:szCs w:val="20"/>
                <w:lang w:val="ca-ES"/>
              </w:rPr>
            </w:pPr>
          </w:p>
          <w:p w:rsidR="00BC2FE8" w:rsidRPr="00BC2FE8" w:rsidRDefault="00BC2FE8" w:rsidP="00B47EC4">
            <w:pPr>
              <w:autoSpaceDE w:val="0"/>
              <w:autoSpaceDN w:val="0"/>
              <w:adjustRightInd w:val="0"/>
              <w:ind w:firstLine="0"/>
              <w:rPr>
                <w:rFonts w:cs="Arial"/>
                <w:color w:val="000000"/>
                <w:sz w:val="20"/>
                <w:szCs w:val="20"/>
                <w:lang w:val="ca-ES"/>
              </w:rPr>
            </w:pPr>
            <w:r w:rsidRPr="00BC2FE8">
              <w:rPr>
                <w:rFonts w:cs="Arial"/>
                <w:color w:val="000000"/>
                <w:sz w:val="20"/>
                <w:szCs w:val="20"/>
                <w:lang w:val="ca-ES"/>
              </w:rPr>
              <w:t xml:space="preserve">Si un estudiant realitza diferents processos de preinscripció no es pot considerar una reassignació de preinscripció. Concretament, NO és una reassignació si passa de: </w:t>
            </w:r>
          </w:p>
          <w:p w:rsidR="00BC2FE8" w:rsidRPr="00BC2FE8" w:rsidRDefault="00BC2FE8" w:rsidP="00B47EC4">
            <w:pPr>
              <w:autoSpaceDE w:val="0"/>
              <w:autoSpaceDN w:val="0"/>
              <w:adjustRightInd w:val="0"/>
              <w:rPr>
                <w:rFonts w:cs="Arial"/>
                <w:color w:val="000000"/>
                <w:sz w:val="20"/>
                <w:szCs w:val="20"/>
                <w:lang w:val="ca-ES"/>
              </w:rPr>
            </w:pPr>
            <w:r w:rsidRPr="00BC2FE8">
              <w:rPr>
                <w:rFonts w:cs="Arial"/>
                <w:color w:val="000000"/>
                <w:sz w:val="20"/>
                <w:szCs w:val="20"/>
                <w:lang w:val="ca-ES"/>
              </w:rPr>
              <w:t xml:space="preserve">• Juliol a setembre </w:t>
            </w:r>
          </w:p>
          <w:p w:rsidR="00BC2FE8" w:rsidRPr="00BC2FE8" w:rsidRDefault="00BC2FE8" w:rsidP="00B47EC4">
            <w:pPr>
              <w:autoSpaceDE w:val="0"/>
              <w:autoSpaceDN w:val="0"/>
              <w:adjustRightInd w:val="0"/>
              <w:rPr>
                <w:rFonts w:cs="Arial"/>
                <w:color w:val="000000"/>
                <w:sz w:val="20"/>
                <w:szCs w:val="20"/>
                <w:lang w:val="ca-ES"/>
              </w:rPr>
            </w:pPr>
            <w:r w:rsidRPr="00BC2FE8">
              <w:rPr>
                <w:rFonts w:cs="Arial"/>
                <w:color w:val="000000"/>
                <w:sz w:val="20"/>
                <w:szCs w:val="20"/>
                <w:lang w:val="ca-ES"/>
              </w:rPr>
              <w:t xml:space="preserve">• Juliol a Matrícula Lliure </w:t>
            </w:r>
          </w:p>
          <w:p w:rsidR="00BC2FE8" w:rsidRPr="00BC2FE8" w:rsidRDefault="00BC2FE8" w:rsidP="00B47EC4">
            <w:pPr>
              <w:autoSpaceDE w:val="0"/>
              <w:autoSpaceDN w:val="0"/>
              <w:adjustRightInd w:val="0"/>
              <w:rPr>
                <w:rFonts w:cs="Arial"/>
                <w:color w:val="000000"/>
                <w:sz w:val="20"/>
                <w:szCs w:val="20"/>
                <w:lang w:val="ca-ES"/>
              </w:rPr>
            </w:pPr>
            <w:r w:rsidRPr="00BC2FE8">
              <w:rPr>
                <w:rFonts w:cs="Arial"/>
                <w:color w:val="000000"/>
                <w:sz w:val="20"/>
                <w:szCs w:val="20"/>
                <w:lang w:val="ca-ES"/>
              </w:rPr>
              <w:t xml:space="preserve">• Setembre a Matrícula Lliure </w:t>
            </w:r>
          </w:p>
          <w:p w:rsidR="00BC2FE8" w:rsidRPr="00BC2FE8" w:rsidRDefault="00BC2FE8" w:rsidP="00B47EC4">
            <w:pPr>
              <w:rPr>
                <w:sz w:val="20"/>
                <w:szCs w:val="20"/>
                <w:lang w:val="ca-ES"/>
              </w:rPr>
            </w:pPr>
          </w:p>
          <w:p w:rsidR="00BC2FE8" w:rsidRPr="00BC2FE8" w:rsidRDefault="00BC2FE8" w:rsidP="00B47EC4">
            <w:pPr>
              <w:ind w:firstLine="0"/>
              <w:rPr>
                <w:sz w:val="20"/>
                <w:szCs w:val="20"/>
                <w:lang w:val="ca-ES"/>
              </w:rPr>
            </w:pPr>
            <w:r w:rsidRPr="00BC2FE8">
              <w:rPr>
                <w:sz w:val="20"/>
                <w:szCs w:val="20"/>
                <w:lang w:val="ca-ES"/>
              </w:rPr>
              <w:t>Camps a PRISMA:</w:t>
            </w:r>
          </w:p>
          <w:p w:rsidR="00BC2FE8" w:rsidRPr="00BC2FE8" w:rsidRDefault="00BC2FE8" w:rsidP="00B47EC4">
            <w:pPr>
              <w:ind w:firstLine="118"/>
              <w:rPr>
                <w:sz w:val="20"/>
                <w:szCs w:val="20"/>
                <w:lang w:val="ca-ES"/>
              </w:rPr>
            </w:pPr>
            <w:r w:rsidRPr="00B47EC4">
              <w:rPr>
                <w:sz w:val="20"/>
                <w:szCs w:val="20"/>
                <w:u w:val="single"/>
                <w:lang w:val="ca-ES"/>
              </w:rPr>
              <w:t>Observacions</w:t>
            </w:r>
            <w:r w:rsidRPr="00BC2FE8">
              <w:rPr>
                <w:sz w:val="20"/>
                <w:szCs w:val="20"/>
                <w:lang w:val="ca-ES"/>
              </w:rPr>
              <w:t>: “Matrícula. Renúncia primera matrícula”.</w:t>
            </w:r>
          </w:p>
          <w:p w:rsidR="00BC2FE8" w:rsidRPr="00BC2FE8" w:rsidRDefault="00BC2FE8" w:rsidP="00B47EC4">
            <w:pPr>
              <w:ind w:firstLine="118"/>
              <w:rPr>
                <w:sz w:val="20"/>
                <w:szCs w:val="20"/>
                <w:lang w:val="ca-ES"/>
              </w:rPr>
            </w:pPr>
            <w:r w:rsidRPr="00B47EC4">
              <w:rPr>
                <w:sz w:val="20"/>
                <w:szCs w:val="20"/>
                <w:u w:val="single"/>
                <w:lang w:val="ca-ES"/>
              </w:rPr>
              <w:t>Motiu</w:t>
            </w:r>
            <w:r w:rsidRPr="00BC2FE8">
              <w:rPr>
                <w:sz w:val="20"/>
                <w:szCs w:val="20"/>
                <w:lang w:val="ca-ES"/>
              </w:rPr>
              <w:t>: “Reassignació de preinscripció UPC”.</w:t>
            </w:r>
          </w:p>
        </w:tc>
      </w:tr>
      <w:tr w:rsidR="000A1418" w:rsidRPr="00843A3D" w:rsidTr="00AC51CB">
        <w:tc>
          <w:tcPr>
            <w:tcW w:w="1544" w:type="dxa"/>
          </w:tcPr>
          <w:p w:rsidR="00BC2FE8" w:rsidRPr="00BC2FE8" w:rsidRDefault="00BC2FE8" w:rsidP="00BC2FE8">
            <w:pPr>
              <w:ind w:firstLine="0"/>
              <w:rPr>
                <w:b/>
                <w:sz w:val="20"/>
                <w:szCs w:val="20"/>
                <w:highlight w:val="cyan"/>
                <w:lang w:val="ca-ES"/>
              </w:rPr>
            </w:pPr>
            <w:r w:rsidRPr="00BC2FE8">
              <w:rPr>
                <w:b/>
                <w:sz w:val="20"/>
                <w:szCs w:val="20"/>
                <w:highlight w:val="cyan"/>
                <w:lang w:val="ca-ES"/>
              </w:rPr>
              <w:t>Reassignació de preinscripció NO UPC (estudiants NOUS)</w:t>
            </w:r>
          </w:p>
        </w:tc>
        <w:tc>
          <w:tcPr>
            <w:tcW w:w="2995" w:type="dxa"/>
          </w:tcPr>
          <w:p w:rsidR="00BC2FE8" w:rsidRPr="00BC2FE8" w:rsidRDefault="00BC2FE8" w:rsidP="00BC2FE8">
            <w:pPr>
              <w:autoSpaceDE w:val="0"/>
              <w:autoSpaceDN w:val="0"/>
              <w:adjustRightInd w:val="0"/>
              <w:ind w:firstLine="0"/>
              <w:jc w:val="both"/>
              <w:rPr>
                <w:rFonts w:cs="Arial"/>
                <w:color w:val="000000"/>
                <w:sz w:val="20"/>
                <w:szCs w:val="20"/>
                <w:lang w:val="ca-ES"/>
              </w:rPr>
            </w:pPr>
            <w:r w:rsidRPr="00BC2FE8">
              <w:rPr>
                <w:rFonts w:cs="Arial"/>
                <w:color w:val="000000"/>
                <w:sz w:val="20"/>
                <w:szCs w:val="20"/>
                <w:lang w:val="ca-ES"/>
              </w:rPr>
              <w:t xml:space="preserve">Un estudiant de nou accés assignat per preinscripció en segona a vuitena preferència es matricula uns estudis de la UPC, però té alguna possibilitat de millorar les seves preferències. </w:t>
            </w:r>
          </w:p>
          <w:p w:rsidR="00BC2FE8" w:rsidRPr="00BC2FE8" w:rsidRDefault="00BC2FE8" w:rsidP="00BC2FE8">
            <w:pPr>
              <w:ind w:firstLine="0"/>
              <w:jc w:val="both"/>
              <w:rPr>
                <w:sz w:val="20"/>
                <w:szCs w:val="20"/>
                <w:lang w:val="ca-ES"/>
              </w:rPr>
            </w:pPr>
            <w:r w:rsidRPr="00BC2FE8">
              <w:rPr>
                <w:rFonts w:cs="Arial"/>
                <w:color w:val="000000"/>
                <w:sz w:val="20"/>
                <w:szCs w:val="20"/>
                <w:lang w:val="ca-ES"/>
              </w:rPr>
              <w:t xml:space="preserve">En el procés de reassignació aconsegueix una millor opció </w:t>
            </w:r>
            <w:r w:rsidRPr="00BC2FE8">
              <w:rPr>
                <w:rFonts w:cs="Arial"/>
                <w:color w:val="000000"/>
                <w:sz w:val="20"/>
                <w:szCs w:val="20"/>
                <w:u w:val="single"/>
                <w:lang w:val="ca-ES"/>
              </w:rPr>
              <w:t>en una altra universitat dins el sistema de preinscripció</w:t>
            </w:r>
            <w:r w:rsidRPr="00BC2FE8">
              <w:rPr>
                <w:rFonts w:cs="Arial"/>
                <w:color w:val="000000"/>
                <w:sz w:val="20"/>
                <w:szCs w:val="20"/>
                <w:lang w:val="ca-ES"/>
              </w:rPr>
              <w:t xml:space="preserve"> i es matricula en uns altres estudis.</w:t>
            </w:r>
          </w:p>
        </w:tc>
        <w:tc>
          <w:tcPr>
            <w:tcW w:w="1672" w:type="dxa"/>
          </w:tcPr>
          <w:p w:rsidR="00BC2FE8" w:rsidRPr="00BC2FE8" w:rsidRDefault="00BC2FE8" w:rsidP="00B47EC4">
            <w:pPr>
              <w:ind w:firstLine="0"/>
              <w:jc w:val="both"/>
              <w:rPr>
                <w:sz w:val="20"/>
                <w:szCs w:val="20"/>
                <w:lang w:val="ca-ES"/>
              </w:rPr>
            </w:pPr>
            <w:r w:rsidRPr="00BC2FE8">
              <w:rPr>
                <w:sz w:val="20"/>
                <w:szCs w:val="20"/>
                <w:lang w:val="ca-ES"/>
              </w:rPr>
              <w:t>SI</w:t>
            </w:r>
          </w:p>
        </w:tc>
        <w:tc>
          <w:tcPr>
            <w:tcW w:w="783" w:type="dxa"/>
          </w:tcPr>
          <w:p w:rsidR="00BC2FE8" w:rsidRPr="00BC2FE8" w:rsidRDefault="00BC2FE8" w:rsidP="00B47EC4">
            <w:pPr>
              <w:ind w:firstLine="0"/>
              <w:jc w:val="both"/>
              <w:rPr>
                <w:sz w:val="20"/>
                <w:szCs w:val="20"/>
                <w:lang w:val="ca-ES"/>
              </w:rPr>
            </w:pPr>
            <w:r w:rsidRPr="00BC2FE8">
              <w:rPr>
                <w:sz w:val="20"/>
                <w:szCs w:val="20"/>
                <w:lang w:val="ca-ES"/>
              </w:rPr>
              <w:t>SI</w:t>
            </w:r>
          </w:p>
        </w:tc>
        <w:tc>
          <w:tcPr>
            <w:tcW w:w="1972" w:type="dxa"/>
          </w:tcPr>
          <w:p w:rsidR="00BC2FE8" w:rsidRPr="00BC2FE8" w:rsidRDefault="00BC2FE8" w:rsidP="00B47EC4">
            <w:pPr>
              <w:ind w:firstLine="0"/>
              <w:jc w:val="both"/>
              <w:rPr>
                <w:sz w:val="20"/>
                <w:szCs w:val="20"/>
                <w:lang w:val="ca-ES"/>
              </w:rPr>
            </w:pPr>
            <w:r w:rsidRPr="00BC2FE8">
              <w:rPr>
                <w:sz w:val="20"/>
                <w:szCs w:val="20"/>
                <w:lang w:val="ca-ES"/>
              </w:rPr>
              <w:t>SI</w:t>
            </w:r>
          </w:p>
        </w:tc>
        <w:tc>
          <w:tcPr>
            <w:tcW w:w="1570" w:type="dxa"/>
          </w:tcPr>
          <w:p w:rsidR="00BC2FE8" w:rsidRPr="00BC2FE8" w:rsidRDefault="00BC2FE8" w:rsidP="00B47EC4">
            <w:pPr>
              <w:ind w:firstLine="0"/>
              <w:jc w:val="both"/>
              <w:rPr>
                <w:sz w:val="20"/>
                <w:szCs w:val="20"/>
                <w:lang w:val="ca-ES"/>
              </w:rPr>
            </w:pPr>
            <w:r w:rsidRPr="00BC2FE8">
              <w:rPr>
                <w:sz w:val="20"/>
                <w:szCs w:val="20"/>
                <w:lang w:val="ca-ES"/>
              </w:rPr>
              <w:t>SI. Perd la plaça</w:t>
            </w:r>
          </w:p>
        </w:tc>
        <w:tc>
          <w:tcPr>
            <w:tcW w:w="1542" w:type="dxa"/>
          </w:tcPr>
          <w:p w:rsidR="00BC2FE8" w:rsidRPr="00BC2FE8" w:rsidRDefault="00BC2FE8" w:rsidP="00B47EC4">
            <w:pPr>
              <w:ind w:firstLine="0"/>
              <w:jc w:val="both"/>
              <w:rPr>
                <w:sz w:val="20"/>
                <w:szCs w:val="20"/>
                <w:lang w:val="ca-ES"/>
              </w:rPr>
            </w:pPr>
            <w:r w:rsidRPr="00BC2FE8">
              <w:rPr>
                <w:sz w:val="20"/>
                <w:szCs w:val="20"/>
                <w:lang w:val="ca-ES"/>
              </w:rPr>
              <w:t>SI</w:t>
            </w:r>
          </w:p>
        </w:tc>
        <w:tc>
          <w:tcPr>
            <w:tcW w:w="4111" w:type="dxa"/>
          </w:tcPr>
          <w:p w:rsidR="00BC2FE8" w:rsidRPr="00BC2FE8" w:rsidRDefault="00BC2FE8" w:rsidP="006E6784">
            <w:pPr>
              <w:autoSpaceDE w:val="0"/>
              <w:autoSpaceDN w:val="0"/>
              <w:adjustRightInd w:val="0"/>
              <w:ind w:firstLine="0"/>
              <w:jc w:val="both"/>
              <w:rPr>
                <w:rFonts w:cs="Arial"/>
                <w:color w:val="000000"/>
                <w:sz w:val="20"/>
                <w:szCs w:val="20"/>
                <w:lang w:val="ca-ES"/>
              </w:rPr>
            </w:pPr>
            <w:r w:rsidRPr="00BC2FE8">
              <w:rPr>
                <w:rFonts w:cs="Arial"/>
                <w:color w:val="000000"/>
                <w:sz w:val="20"/>
                <w:szCs w:val="20"/>
                <w:lang w:val="ca-ES"/>
              </w:rPr>
              <w:t xml:space="preserve">En els casos d’estudiants d’altres universitats de l’estat espanyol, cal documentar que els processos de preinscripció s’han realitzat de manera paral·lela. </w:t>
            </w:r>
          </w:p>
          <w:p w:rsidR="00BC2FE8" w:rsidRPr="00BC2FE8" w:rsidRDefault="00BC2FE8" w:rsidP="006E6784">
            <w:pPr>
              <w:ind w:firstLine="0"/>
              <w:jc w:val="both"/>
              <w:rPr>
                <w:rFonts w:cs="Arial"/>
                <w:color w:val="000000"/>
                <w:sz w:val="20"/>
                <w:szCs w:val="20"/>
                <w:lang w:val="ca-ES"/>
              </w:rPr>
            </w:pPr>
            <w:r w:rsidRPr="00BC2FE8">
              <w:rPr>
                <w:rFonts w:cs="Arial"/>
                <w:color w:val="000000"/>
                <w:sz w:val="20"/>
                <w:szCs w:val="20"/>
                <w:lang w:val="ca-ES"/>
              </w:rPr>
              <w:t>Es verifica que existeix un document que justifica que es va iniciar un procediment de preinscripció, en paral·lel.</w:t>
            </w:r>
          </w:p>
          <w:p w:rsidR="00BC2FE8" w:rsidRPr="00BC2FE8" w:rsidRDefault="00BC2FE8" w:rsidP="00DC0C2D">
            <w:pPr>
              <w:jc w:val="both"/>
              <w:rPr>
                <w:sz w:val="20"/>
                <w:szCs w:val="20"/>
                <w:lang w:val="ca-ES"/>
              </w:rPr>
            </w:pPr>
          </w:p>
          <w:p w:rsidR="00BC2FE8" w:rsidRPr="00BC2FE8" w:rsidRDefault="00BC2FE8" w:rsidP="006E6784">
            <w:pPr>
              <w:ind w:firstLine="0"/>
              <w:jc w:val="both"/>
              <w:rPr>
                <w:sz w:val="20"/>
                <w:szCs w:val="20"/>
                <w:lang w:val="ca-ES"/>
              </w:rPr>
            </w:pPr>
            <w:r w:rsidRPr="00BC2FE8">
              <w:rPr>
                <w:sz w:val="20"/>
                <w:szCs w:val="20"/>
                <w:lang w:val="ca-ES"/>
              </w:rPr>
              <w:t>Camps a PRISMA:</w:t>
            </w:r>
          </w:p>
          <w:p w:rsidR="00BC2FE8" w:rsidRPr="00BC2FE8" w:rsidRDefault="00BC2FE8" w:rsidP="006E6784">
            <w:pPr>
              <w:ind w:firstLine="118"/>
              <w:jc w:val="both"/>
              <w:rPr>
                <w:sz w:val="20"/>
                <w:szCs w:val="20"/>
                <w:lang w:val="ca-ES"/>
              </w:rPr>
            </w:pPr>
            <w:r w:rsidRPr="006E6784">
              <w:rPr>
                <w:sz w:val="20"/>
                <w:szCs w:val="20"/>
                <w:u w:val="single"/>
                <w:lang w:val="ca-ES"/>
              </w:rPr>
              <w:t>Observacions</w:t>
            </w:r>
            <w:r w:rsidRPr="00BC2FE8">
              <w:rPr>
                <w:sz w:val="20"/>
                <w:szCs w:val="20"/>
                <w:lang w:val="ca-ES"/>
              </w:rPr>
              <w:t>: “Matrícula. Renúncia primera matrícula”.</w:t>
            </w:r>
          </w:p>
          <w:p w:rsidR="00BC2FE8" w:rsidRPr="00BC2FE8" w:rsidRDefault="00BC2FE8" w:rsidP="006E6784">
            <w:pPr>
              <w:ind w:firstLine="118"/>
              <w:jc w:val="both"/>
              <w:rPr>
                <w:sz w:val="20"/>
                <w:szCs w:val="20"/>
                <w:lang w:val="ca-ES"/>
              </w:rPr>
            </w:pPr>
            <w:r w:rsidRPr="006E6784">
              <w:rPr>
                <w:sz w:val="20"/>
                <w:szCs w:val="20"/>
                <w:u w:val="single"/>
                <w:lang w:val="ca-ES"/>
              </w:rPr>
              <w:lastRenderedPageBreak/>
              <w:t>Motiu</w:t>
            </w:r>
            <w:r w:rsidRPr="00BC2FE8">
              <w:rPr>
                <w:sz w:val="20"/>
                <w:szCs w:val="20"/>
                <w:lang w:val="ca-ES"/>
              </w:rPr>
              <w:t>: “Reassignació de preinscripció NO UPC”.</w:t>
            </w:r>
          </w:p>
        </w:tc>
      </w:tr>
      <w:tr w:rsidR="000A1418" w:rsidRPr="00843A3D" w:rsidTr="00AC51CB">
        <w:tc>
          <w:tcPr>
            <w:tcW w:w="1544" w:type="dxa"/>
          </w:tcPr>
          <w:p w:rsidR="00BC2FE8" w:rsidRPr="00BC2FE8" w:rsidRDefault="00BC2FE8" w:rsidP="0091118A">
            <w:pPr>
              <w:ind w:firstLine="0"/>
              <w:rPr>
                <w:b/>
                <w:sz w:val="20"/>
                <w:szCs w:val="20"/>
                <w:highlight w:val="cyan"/>
                <w:lang w:val="ca-ES"/>
              </w:rPr>
            </w:pPr>
            <w:r w:rsidRPr="00BC2FE8">
              <w:rPr>
                <w:b/>
                <w:sz w:val="20"/>
                <w:szCs w:val="20"/>
                <w:highlight w:val="cyan"/>
                <w:lang w:val="ca-ES"/>
              </w:rPr>
              <w:lastRenderedPageBreak/>
              <w:t>Assignació a estudis fora del procediment de preinscripció (estudiants NOUS)</w:t>
            </w:r>
          </w:p>
        </w:tc>
        <w:tc>
          <w:tcPr>
            <w:tcW w:w="2995" w:type="dxa"/>
          </w:tcPr>
          <w:p w:rsidR="00BC2FE8" w:rsidRPr="00BC2FE8" w:rsidRDefault="00BC2FE8" w:rsidP="00DC0C2D">
            <w:pPr>
              <w:pStyle w:val="Default"/>
              <w:jc w:val="both"/>
              <w:rPr>
                <w:rFonts w:asciiTheme="minorHAnsi" w:hAnsiTheme="minorHAnsi"/>
                <w:sz w:val="20"/>
                <w:szCs w:val="20"/>
                <w:lang w:val="ca-ES"/>
              </w:rPr>
            </w:pPr>
            <w:r w:rsidRPr="00BC2FE8">
              <w:rPr>
                <w:rFonts w:asciiTheme="minorHAnsi" w:hAnsiTheme="minorHAnsi"/>
                <w:sz w:val="20"/>
                <w:szCs w:val="20"/>
                <w:lang w:val="ca-ES"/>
              </w:rPr>
              <w:t xml:space="preserve">Un estudiant  de nou accés, ja matriculat, decideix cursar uns altres estudis fora del procediment de preinscripció. </w:t>
            </w:r>
          </w:p>
          <w:p w:rsidR="00BC2FE8" w:rsidRPr="00BC2FE8" w:rsidRDefault="00BC2FE8" w:rsidP="00DC0C2D">
            <w:pPr>
              <w:jc w:val="both"/>
              <w:rPr>
                <w:sz w:val="20"/>
                <w:szCs w:val="20"/>
                <w:lang w:val="ca-ES"/>
              </w:rPr>
            </w:pPr>
          </w:p>
        </w:tc>
        <w:tc>
          <w:tcPr>
            <w:tcW w:w="1672" w:type="dxa"/>
          </w:tcPr>
          <w:p w:rsidR="00BC2FE8" w:rsidRPr="00BC2FE8" w:rsidRDefault="00BC2FE8" w:rsidP="008E5BD3">
            <w:pPr>
              <w:ind w:firstLine="0"/>
              <w:jc w:val="both"/>
              <w:rPr>
                <w:sz w:val="20"/>
                <w:szCs w:val="20"/>
                <w:lang w:val="ca-ES"/>
              </w:rPr>
            </w:pPr>
            <w:r w:rsidRPr="00BC2FE8">
              <w:rPr>
                <w:sz w:val="20"/>
                <w:szCs w:val="20"/>
                <w:lang w:val="ca-ES"/>
              </w:rPr>
              <w:t>NO</w:t>
            </w:r>
          </w:p>
        </w:tc>
        <w:tc>
          <w:tcPr>
            <w:tcW w:w="783" w:type="dxa"/>
          </w:tcPr>
          <w:p w:rsidR="00BC2FE8" w:rsidRPr="00BC2FE8" w:rsidRDefault="00BC2FE8" w:rsidP="008E5BD3">
            <w:pPr>
              <w:ind w:firstLine="0"/>
              <w:jc w:val="both"/>
              <w:rPr>
                <w:sz w:val="20"/>
                <w:szCs w:val="20"/>
                <w:lang w:val="ca-ES"/>
              </w:rPr>
            </w:pPr>
            <w:r w:rsidRPr="00BC2FE8">
              <w:rPr>
                <w:sz w:val="20"/>
                <w:szCs w:val="20"/>
                <w:lang w:val="ca-ES"/>
              </w:rPr>
              <w:t>SI</w:t>
            </w:r>
          </w:p>
        </w:tc>
        <w:tc>
          <w:tcPr>
            <w:tcW w:w="1972" w:type="dxa"/>
          </w:tcPr>
          <w:p w:rsidR="00BC2FE8" w:rsidRPr="00BC2FE8" w:rsidRDefault="00BC2FE8" w:rsidP="008E5BD3">
            <w:pPr>
              <w:ind w:firstLine="0"/>
              <w:jc w:val="both"/>
              <w:rPr>
                <w:sz w:val="20"/>
                <w:szCs w:val="20"/>
                <w:lang w:val="ca-ES"/>
              </w:rPr>
            </w:pPr>
            <w:r w:rsidRPr="00BC2FE8">
              <w:rPr>
                <w:sz w:val="20"/>
                <w:szCs w:val="20"/>
                <w:lang w:val="ca-ES"/>
              </w:rPr>
              <w:t>SI</w:t>
            </w:r>
          </w:p>
        </w:tc>
        <w:tc>
          <w:tcPr>
            <w:tcW w:w="1570" w:type="dxa"/>
          </w:tcPr>
          <w:p w:rsidR="00BC2FE8" w:rsidRPr="00BC2FE8" w:rsidRDefault="00BC2FE8" w:rsidP="008E5BD3">
            <w:pPr>
              <w:ind w:firstLine="0"/>
              <w:jc w:val="both"/>
              <w:rPr>
                <w:sz w:val="20"/>
                <w:szCs w:val="20"/>
                <w:lang w:val="ca-ES"/>
              </w:rPr>
            </w:pPr>
            <w:r w:rsidRPr="00BC2FE8">
              <w:rPr>
                <w:sz w:val="20"/>
                <w:szCs w:val="20"/>
                <w:lang w:val="ca-ES"/>
              </w:rPr>
              <w:t>SI. Perd la plaça</w:t>
            </w:r>
          </w:p>
        </w:tc>
        <w:tc>
          <w:tcPr>
            <w:tcW w:w="1542" w:type="dxa"/>
          </w:tcPr>
          <w:p w:rsidR="00BC2FE8" w:rsidRPr="00BC2FE8" w:rsidRDefault="00BC2FE8" w:rsidP="008E5BD3">
            <w:pPr>
              <w:ind w:firstLine="0"/>
              <w:jc w:val="both"/>
              <w:rPr>
                <w:sz w:val="20"/>
                <w:szCs w:val="20"/>
                <w:lang w:val="ca-ES"/>
              </w:rPr>
            </w:pPr>
            <w:r w:rsidRPr="00BC2FE8">
              <w:rPr>
                <w:sz w:val="20"/>
                <w:szCs w:val="20"/>
                <w:lang w:val="ca-ES"/>
              </w:rPr>
              <w:t>SI</w:t>
            </w:r>
          </w:p>
        </w:tc>
        <w:tc>
          <w:tcPr>
            <w:tcW w:w="4111" w:type="dxa"/>
          </w:tcPr>
          <w:p w:rsidR="00BC2FE8" w:rsidRPr="00BC2FE8" w:rsidRDefault="00BC2FE8" w:rsidP="00BC2FE8">
            <w:pPr>
              <w:pStyle w:val="Default"/>
              <w:numPr>
                <w:ilvl w:val="0"/>
                <w:numId w:val="39"/>
              </w:numPr>
              <w:jc w:val="both"/>
              <w:rPr>
                <w:rFonts w:asciiTheme="minorHAnsi" w:hAnsiTheme="minorHAnsi"/>
                <w:sz w:val="20"/>
                <w:szCs w:val="20"/>
                <w:lang w:val="ca-ES"/>
              </w:rPr>
            </w:pPr>
            <w:r w:rsidRPr="00BC2FE8">
              <w:rPr>
                <w:rFonts w:asciiTheme="minorHAnsi" w:hAnsiTheme="minorHAnsi"/>
                <w:sz w:val="20"/>
                <w:szCs w:val="20"/>
                <w:lang w:val="ca-ES"/>
              </w:rPr>
              <w:t xml:space="preserve">Universitats estrangeres </w:t>
            </w:r>
          </w:p>
          <w:p w:rsidR="00BC2FE8" w:rsidRPr="00BC2FE8" w:rsidRDefault="00BC2FE8" w:rsidP="00BC2FE8">
            <w:pPr>
              <w:pStyle w:val="Default"/>
              <w:numPr>
                <w:ilvl w:val="0"/>
                <w:numId w:val="39"/>
              </w:numPr>
              <w:jc w:val="both"/>
              <w:rPr>
                <w:rFonts w:asciiTheme="minorHAnsi" w:hAnsiTheme="minorHAnsi"/>
                <w:sz w:val="20"/>
                <w:szCs w:val="20"/>
                <w:lang w:val="ca-ES"/>
              </w:rPr>
            </w:pPr>
            <w:r w:rsidRPr="00BC2FE8">
              <w:rPr>
                <w:rFonts w:asciiTheme="minorHAnsi" w:hAnsiTheme="minorHAnsi"/>
                <w:sz w:val="20"/>
                <w:szCs w:val="20"/>
                <w:lang w:val="ca-ES"/>
              </w:rPr>
              <w:t xml:space="preserve">Universitats privades fora del sistema de preinscripció </w:t>
            </w:r>
          </w:p>
          <w:p w:rsidR="00BC2FE8" w:rsidRPr="00BC2FE8" w:rsidRDefault="00BC2FE8" w:rsidP="00BC2FE8">
            <w:pPr>
              <w:pStyle w:val="Default"/>
              <w:numPr>
                <w:ilvl w:val="0"/>
                <w:numId w:val="39"/>
              </w:numPr>
              <w:jc w:val="both"/>
              <w:rPr>
                <w:rFonts w:asciiTheme="minorHAnsi" w:hAnsiTheme="minorHAnsi"/>
                <w:sz w:val="20"/>
                <w:szCs w:val="20"/>
                <w:lang w:val="ca-ES"/>
              </w:rPr>
            </w:pPr>
            <w:r w:rsidRPr="00BC2FE8">
              <w:rPr>
                <w:rFonts w:asciiTheme="minorHAnsi" w:hAnsiTheme="minorHAnsi"/>
                <w:sz w:val="20"/>
                <w:szCs w:val="20"/>
                <w:lang w:val="ca-ES"/>
              </w:rPr>
              <w:t xml:space="preserve">Cicles Formatius de Grau Superior </w:t>
            </w:r>
          </w:p>
          <w:p w:rsidR="00BC2FE8" w:rsidRPr="00BC2FE8" w:rsidRDefault="00BC2FE8" w:rsidP="00DC0C2D">
            <w:pPr>
              <w:pStyle w:val="Default"/>
              <w:jc w:val="both"/>
              <w:rPr>
                <w:rFonts w:asciiTheme="minorHAnsi" w:hAnsiTheme="minorHAnsi"/>
                <w:sz w:val="20"/>
                <w:szCs w:val="20"/>
                <w:lang w:val="ca-ES"/>
              </w:rPr>
            </w:pPr>
          </w:p>
          <w:p w:rsidR="00BC2FE8" w:rsidRPr="00BC2FE8" w:rsidRDefault="00BC2FE8" w:rsidP="00DC0C2D">
            <w:pPr>
              <w:pStyle w:val="Default"/>
              <w:jc w:val="both"/>
              <w:rPr>
                <w:rFonts w:asciiTheme="minorHAnsi" w:hAnsiTheme="minorHAnsi"/>
                <w:sz w:val="20"/>
                <w:szCs w:val="20"/>
                <w:lang w:val="ca-ES"/>
              </w:rPr>
            </w:pPr>
            <w:r w:rsidRPr="00BC2FE8">
              <w:rPr>
                <w:rFonts w:asciiTheme="minorHAnsi" w:hAnsiTheme="minorHAnsi"/>
                <w:sz w:val="20"/>
                <w:szCs w:val="20"/>
                <w:lang w:val="ca-ES"/>
              </w:rPr>
              <w:t xml:space="preserve">Si en el moment de la matrícula l’estudiant justifica que està intentant accedir a aquests estudis pot optar per la reserva de plaça. </w:t>
            </w:r>
          </w:p>
          <w:p w:rsidR="00BC2FE8" w:rsidRPr="00BC2FE8" w:rsidRDefault="00BC2FE8" w:rsidP="00DC0C2D">
            <w:pPr>
              <w:jc w:val="both"/>
              <w:rPr>
                <w:sz w:val="20"/>
                <w:szCs w:val="20"/>
                <w:lang w:val="ca-ES"/>
              </w:rPr>
            </w:pPr>
            <w:r w:rsidRPr="00BC2FE8">
              <w:rPr>
                <w:sz w:val="20"/>
                <w:szCs w:val="20"/>
                <w:lang w:val="ca-ES"/>
              </w:rPr>
              <w:t xml:space="preserve">Si opta per la matrícula l’haurà d’abonar íntegrament. </w:t>
            </w:r>
          </w:p>
          <w:p w:rsidR="00BC2FE8" w:rsidRPr="00BC2FE8" w:rsidRDefault="00BC2FE8" w:rsidP="00DC0C2D">
            <w:pPr>
              <w:jc w:val="both"/>
              <w:rPr>
                <w:sz w:val="20"/>
                <w:szCs w:val="20"/>
                <w:lang w:val="ca-ES"/>
              </w:rPr>
            </w:pPr>
          </w:p>
          <w:p w:rsidR="00BC2FE8" w:rsidRPr="00BC2FE8" w:rsidRDefault="00BC2FE8" w:rsidP="006E6784">
            <w:pPr>
              <w:ind w:hanging="23"/>
              <w:jc w:val="both"/>
              <w:rPr>
                <w:sz w:val="20"/>
                <w:szCs w:val="20"/>
                <w:lang w:val="ca-ES"/>
              </w:rPr>
            </w:pPr>
            <w:r w:rsidRPr="00BC2FE8">
              <w:rPr>
                <w:sz w:val="20"/>
                <w:szCs w:val="20"/>
                <w:lang w:val="ca-ES"/>
              </w:rPr>
              <w:t>Camps a PRISMA:</w:t>
            </w:r>
          </w:p>
          <w:p w:rsidR="00BC2FE8" w:rsidRPr="00BC2FE8" w:rsidRDefault="00BC2FE8" w:rsidP="006E6784">
            <w:pPr>
              <w:ind w:firstLine="118"/>
              <w:jc w:val="both"/>
              <w:rPr>
                <w:sz w:val="20"/>
                <w:szCs w:val="20"/>
                <w:lang w:val="ca-ES"/>
              </w:rPr>
            </w:pPr>
            <w:r w:rsidRPr="006E6784">
              <w:rPr>
                <w:sz w:val="20"/>
                <w:szCs w:val="20"/>
                <w:u w:val="single"/>
                <w:lang w:val="ca-ES"/>
              </w:rPr>
              <w:t>Observacions</w:t>
            </w:r>
            <w:r w:rsidRPr="00BC2FE8">
              <w:rPr>
                <w:sz w:val="20"/>
                <w:szCs w:val="20"/>
                <w:lang w:val="ca-ES"/>
              </w:rPr>
              <w:t>: “Matrícula. Renúncia primera matrícula”.</w:t>
            </w:r>
          </w:p>
          <w:p w:rsidR="00BC2FE8" w:rsidRPr="00BC2FE8" w:rsidRDefault="00BC2FE8" w:rsidP="006E6784">
            <w:pPr>
              <w:ind w:firstLine="118"/>
              <w:jc w:val="both"/>
              <w:rPr>
                <w:sz w:val="20"/>
                <w:szCs w:val="20"/>
                <w:lang w:val="ca-ES"/>
              </w:rPr>
            </w:pPr>
            <w:r w:rsidRPr="006E6784">
              <w:rPr>
                <w:sz w:val="20"/>
                <w:szCs w:val="20"/>
                <w:u w:val="single"/>
                <w:lang w:val="ca-ES"/>
              </w:rPr>
              <w:t>Motiu</w:t>
            </w:r>
            <w:r w:rsidRPr="00BC2FE8">
              <w:rPr>
                <w:sz w:val="20"/>
                <w:szCs w:val="20"/>
                <w:lang w:val="ca-ES"/>
              </w:rPr>
              <w:t>: “Assignació a estudis fora preinscripció”.</w:t>
            </w:r>
          </w:p>
        </w:tc>
      </w:tr>
      <w:tr w:rsidR="000A1418" w:rsidRPr="00843A3D" w:rsidTr="00AC51CB">
        <w:tc>
          <w:tcPr>
            <w:tcW w:w="1544" w:type="dxa"/>
          </w:tcPr>
          <w:p w:rsidR="00BC2FE8" w:rsidRPr="00BC2FE8" w:rsidRDefault="00BC2FE8" w:rsidP="0091118A">
            <w:pPr>
              <w:ind w:firstLine="0"/>
              <w:rPr>
                <w:b/>
                <w:sz w:val="20"/>
                <w:szCs w:val="20"/>
                <w:highlight w:val="cyan"/>
                <w:lang w:val="ca-ES"/>
              </w:rPr>
            </w:pPr>
            <w:r w:rsidRPr="00BC2FE8">
              <w:rPr>
                <w:b/>
                <w:sz w:val="20"/>
                <w:szCs w:val="20"/>
                <w:highlight w:val="cyan"/>
                <w:lang w:val="ca-ES"/>
              </w:rPr>
              <w:t>Renúncia per falta d’assistència justificada</w:t>
            </w:r>
          </w:p>
        </w:tc>
        <w:tc>
          <w:tcPr>
            <w:tcW w:w="2995" w:type="dxa"/>
          </w:tcPr>
          <w:p w:rsidR="00BC2FE8" w:rsidRPr="00BC2FE8" w:rsidRDefault="00BC2FE8" w:rsidP="008E5BD3">
            <w:pPr>
              <w:ind w:firstLine="0"/>
              <w:jc w:val="both"/>
              <w:rPr>
                <w:sz w:val="20"/>
                <w:szCs w:val="20"/>
                <w:lang w:val="ca-ES"/>
              </w:rPr>
            </w:pPr>
            <w:r w:rsidRPr="00BC2FE8">
              <w:rPr>
                <w:rFonts w:cs="Arial"/>
                <w:color w:val="000000"/>
                <w:sz w:val="20"/>
                <w:szCs w:val="20"/>
                <w:lang w:val="ca-ES"/>
              </w:rPr>
              <w:t>Son els casos d’accidents / malaltia greus de l’estudiant o familiars de primer grau que justifiquen la falta d’assistència als estudis per un període mínim d’un mes.</w:t>
            </w:r>
          </w:p>
        </w:tc>
        <w:tc>
          <w:tcPr>
            <w:tcW w:w="1672" w:type="dxa"/>
          </w:tcPr>
          <w:p w:rsidR="00BC2FE8" w:rsidRPr="00BC2FE8" w:rsidRDefault="00BC2FE8" w:rsidP="008E5BD3">
            <w:pPr>
              <w:ind w:firstLine="0"/>
              <w:jc w:val="both"/>
              <w:rPr>
                <w:sz w:val="20"/>
                <w:szCs w:val="20"/>
                <w:lang w:val="ca-ES"/>
              </w:rPr>
            </w:pPr>
            <w:r w:rsidRPr="00BC2FE8">
              <w:rPr>
                <w:sz w:val="20"/>
                <w:szCs w:val="20"/>
                <w:lang w:val="ca-ES"/>
              </w:rPr>
              <w:t>SI, sempre i quan es compleixin els requisits.</w:t>
            </w:r>
          </w:p>
          <w:p w:rsidR="00BC2FE8" w:rsidRPr="00BC2FE8" w:rsidRDefault="00BC2FE8" w:rsidP="008E5BD3">
            <w:pPr>
              <w:ind w:firstLine="0"/>
              <w:jc w:val="both"/>
              <w:rPr>
                <w:sz w:val="20"/>
                <w:szCs w:val="20"/>
                <w:u w:val="single"/>
                <w:lang w:val="ca-ES"/>
              </w:rPr>
            </w:pPr>
            <w:r w:rsidRPr="00BC2FE8">
              <w:rPr>
                <w:sz w:val="20"/>
                <w:szCs w:val="20"/>
                <w:u w:val="single"/>
                <w:lang w:val="ca-ES"/>
              </w:rPr>
              <w:t>L’estudiant ha d’acreditar-ho documentalment.</w:t>
            </w:r>
          </w:p>
        </w:tc>
        <w:tc>
          <w:tcPr>
            <w:tcW w:w="783" w:type="dxa"/>
          </w:tcPr>
          <w:p w:rsidR="00BC2FE8" w:rsidRPr="00BC2FE8" w:rsidRDefault="00BC2FE8" w:rsidP="008E5BD3">
            <w:pPr>
              <w:ind w:firstLine="0"/>
              <w:jc w:val="both"/>
              <w:rPr>
                <w:sz w:val="20"/>
                <w:szCs w:val="20"/>
                <w:lang w:val="ca-ES"/>
              </w:rPr>
            </w:pPr>
            <w:r w:rsidRPr="00BC2FE8">
              <w:rPr>
                <w:sz w:val="20"/>
                <w:szCs w:val="20"/>
                <w:lang w:val="ca-ES"/>
              </w:rPr>
              <w:t>SI</w:t>
            </w:r>
          </w:p>
        </w:tc>
        <w:tc>
          <w:tcPr>
            <w:tcW w:w="1972" w:type="dxa"/>
          </w:tcPr>
          <w:p w:rsidR="00BC2FE8" w:rsidRPr="00BC2FE8" w:rsidRDefault="00BC2FE8" w:rsidP="008E5BD3">
            <w:pPr>
              <w:ind w:firstLine="0"/>
              <w:jc w:val="both"/>
              <w:rPr>
                <w:sz w:val="20"/>
                <w:szCs w:val="20"/>
                <w:lang w:val="ca-ES"/>
              </w:rPr>
            </w:pPr>
            <w:r w:rsidRPr="00BC2FE8">
              <w:rPr>
                <w:color w:val="FF0000"/>
                <w:sz w:val="20"/>
                <w:szCs w:val="20"/>
                <w:lang w:val="ca-ES"/>
              </w:rPr>
              <w:t>SI, Fins i tot pot ser parcial ??</w:t>
            </w:r>
          </w:p>
        </w:tc>
        <w:tc>
          <w:tcPr>
            <w:tcW w:w="1570" w:type="dxa"/>
          </w:tcPr>
          <w:p w:rsidR="00BC2FE8" w:rsidRPr="00BC2FE8" w:rsidRDefault="00BC2FE8" w:rsidP="008E5BD3">
            <w:pPr>
              <w:ind w:firstLine="0"/>
              <w:jc w:val="both"/>
              <w:rPr>
                <w:sz w:val="20"/>
                <w:szCs w:val="20"/>
                <w:u w:val="single"/>
                <w:lang w:val="ca-ES"/>
              </w:rPr>
            </w:pPr>
            <w:r w:rsidRPr="00BC2FE8">
              <w:rPr>
                <w:sz w:val="20"/>
                <w:szCs w:val="20"/>
                <w:u w:val="single"/>
                <w:lang w:val="ca-ES"/>
              </w:rPr>
              <w:t xml:space="preserve">Estudiants nou accés: </w:t>
            </w:r>
          </w:p>
          <w:p w:rsidR="00BC2FE8" w:rsidRPr="00BC2FE8" w:rsidRDefault="00BC2FE8" w:rsidP="008E5BD3">
            <w:pPr>
              <w:ind w:firstLine="0"/>
              <w:jc w:val="both"/>
              <w:rPr>
                <w:sz w:val="20"/>
                <w:szCs w:val="20"/>
                <w:lang w:val="ca-ES"/>
              </w:rPr>
            </w:pPr>
            <w:r w:rsidRPr="00BC2FE8">
              <w:rPr>
                <w:sz w:val="20"/>
                <w:szCs w:val="20"/>
                <w:lang w:val="ca-ES"/>
              </w:rPr>
              <w:t>Sol·licita reserva de plaça?</w:t>
            </w:r>
          </w:p>
          <w:p w:rsidR="00BC2FE8" w:rsidRPr="00BC2FE8" w:rsidRDefault="00BC2FE8" w:rsidP="008E5BD3">
            <w:pPr>
              <w:ind w:firstLine="0"/>
              <w:jc w:val="both"/>
              <w:rPr>
                <w:sz w:val="20"/>
                <w:szCs w:val="20"/>
                <w:lang w:val="ca-ES"/>
              </w:rPr>
            </w:pPr>
            <w:r w:rsidRPr="00BC2FE8">
              <w:rPr>
                <w:sz w:val="20"/>
                <w:szCs w:val="20"/>
                <w:lang w:val="ca-ES"/>
              </w:rPr>
              <w:t>No – L’expedient es tanca</w:t>
            </w:r>
          </w:p>
          <w:p w:rsidR="00BC2FE8" w:rsidRPr="00BC2FE8" w:rsidRDefault="00BC2FE8" w:rsidP="008E5BD3">
            <w:pPr>
              <w:ind w:firstLine="0"/>
              <w:jc w:val="both"/>
              <w:rPr>
                <w:sz w:val="20"/>
                <w:szCs w:val="20"/>
                <w:lang w:val="ca-ES"/>
              </w:rPr>
            </w:pPr>
            <w:r w:rsidRPr="00BC2FE8">
              <w:rPr>
                <w:sz w:val="20"/>
                <w:szCs w:val="20"/>
                <w:lang w:val="ca-ES"/>
              </w:rPr>
              <w:t>SI – L’expedient es manté obert</w:t>
            </w:r>
          </w:p>
          <w:p w:rsidR="00BC2FE8" w:rsidRPr="00BC2FE8" w:rsidRDefault="00BC2FE8" w:rsidP="008E5BD3">
            <w:pPr>
              <w:ind w:firstLine="0"/>
              <w:jc w:val="both"/>
              <w:rPr>
                <w:sz w:val="20"/>
                <w:szCs w:val="20"/>
                <w:lang w:val="ca-ES"/>
              </w:rPr>
            </w:pPr>
          </w:p>
          <w:p w:rsidR="00BC2FE8" w:rsidRPr="00BC2FE8" w:rsidRDefault="00BC2FE8" w:rsidP="008E5BD3">
            <w:pPr>
              <w:ind w:firstLine="0"/>
              <w:jc w:val="both"/>
              <w:rPr>
                <w:sz w:val="20"/>
                <w:szCs w:val="20"/>
                <w:u w:val="single"/>
                <w:lang w:val="ca-ES"/>
              </w:rPr>
            </w:pPr>
            <w:r w:rsidRPr="00BC2FE8">
              <w:rPr>
                <w:sz w:val="20"/>
                <w:szCs w:val="20"/>
                <w:u w:val="single"/>
                <w:lang w:val="ca-ES"/>
              </w:rPr>
              <w:t>Estudiants no nous:</w:t>
            </w:r>
          </w:p>
          <w:p w:rsidR="00BC2FE8" w:rsidRPr="00BC2FE8" w:rsidRDefault="00BC2FE8" w:rsidP="008E5BD3">
            <w:pPr>
              <w:ind w:firstLine="0"/>
              <w:jc w:val="both"/>
              <w:rPr>
                <w:sz w:val="20"/>
                <w:szCs w:val="20"/>
                <w:lang w:val="ca-ES"/>
              </w:rPr>
            </w:pPr>
            <w:r w:rsidRPr="00BC2FE8">
              <w:rPr>
                <w:sz w:val="20"/>
                <w:szCs w:val="20"/>
                <w:lang w:val="ca-ES"/>
              </w:rPr>
              <w:lastRenderedPageBreak/>
              <w:t>L’expedient es manté obert</w:t>
            </w:r>
          </w:p>
        </w:tc>
        <w:tc>
          <w:tcPr>
            <w:tcW w:w="1542" w:type="dxa"/>
          </w:tcPr>
          <w:p w:rsidR="00BC2FE8" w:rsidRPr="00BC2FE8" w:rsidRDefault="00BC2FE8" w:rsidP="008E5BD3">
            <w:pPr>
              <w:ind w:firstLine="0"/>
              <w:jc w:val="both"/>
              <w:rPr>
                <w:sz w:val="20"/>
                <w:szCs w:val="20"/>
                <w:lang w:val="ca-ES"/>
              </w:rPr>
            </w:pPr>
            <w:r w:rsidRPr="00BC2FE8">
              <w:rPr>
                <w:sz w:val="20"/>
                <w:szCs w:val="20"/>
                <w:lang w:val="ca-ES"/>
              </w:rPr>
              <w:lastRenderedPageBreak/>
              <w:t>Es valora cada cas individualment.</w:t>
            </w:r>
          </w:p>
        </w:tc>
        <w:tc>
          <w:tcPr>
            <w:tcW w:w="4111" w:type="dxa"/>
          </w:tcPr>
          <w:p w:rsidR="00BC2FE8" w:rsidRPr="00BC2FE8" w:rsidRDefault="00BC2FE8" w:rsidP="006E6784">
            <w:pPr>
              <w:autoSpaceDE w:val="0"/>
              <w:autoSpaceDN w:val="0"/>
              <w:adjustRightInd w:val="0"/>
              <w:ind w:firstLine="0"/>
              <w:jc w:val="both"/>
              <w:rPr>
                <w:rFonts w:cs="Arial"/>
                <w:color w:val="000000"/>
                <w:sz w:val="20"/>
                <w:szCs w:val="20"/>
                <w:lang w:val="ca-ES"/>
              </w:rPr>
            </w:pPr>
            <w:r w:rsidRPr="00BC2FE8">
              <w:rPr>
                <w:rFonts w:cs="Arial"/>
                <w:color w:val="000000"/>
                <w:sz w:val="20"/>
                <w:szCs w:val="20"/>
                <w:lang w:val="ca-ES"/>
              </w:rPr>
              <w:t xml:space="preserve">Si el període en què l’estudiant no pot assistir a classe és inferior al mes, el tipus de renúncia és “Per circumstàncies personals”. </w:t>
            </w:r>
          </w:p>
          <w:p w:rsidR="00BC2FE8" w:rsidRPr="00BC2FE8" w:rsidRDefault="00BC2FE8" w:rsidP="00DC0C2D">
            <w:pPr>
              <w:autoSpaceDE w:val="0"/>
              <w:autoSpaceDN w:val="0"/>
              <w:adjustRightInd w:val="0"/>
              <w:jc w:val="both"/>
              <w:rPr>
                <w:rFonts w:cs="Arial"/>
                <w:color w:val="000000"/>
                <w:sz w:val="20"/>
                <w:szCs w:val="20"/>
                <w:lang w:val="ca-ES"/>
              </w:rPr>
            </w:pPr>
          </w:p>
          <w:p w:rsidR="00BC2FE8" w:rsidRPr="00BC2FE8" w:rsidRDefault="00BC2FE8" w:rsidP="006E6784">
            <w:pPr>
              <w:autoSpaceDE w:val="0"/>
              <w:autoSpaceDN w:val="0"/>
              <w:adjustRightInd w:val="0"/>
              <w:ind w:firstLine="0"/>
              <w:jc w:val="both"/>
              <w:rPr>
                <w:rFonts w:cs="Arial"/>
                <w:color w:val="000000"/>
                <w:sz w:val="20"/>
                <w:szCs w:val="20"/>
                <w:lang w:val="ca-ES"/>
              </w:rPr>
            </w:pPr>
            <w:r w:rsidRPr="00BC2FE8">
              <w:rPr>
                <w:rFonts w:cs="Arial"/>
                <w:color w:val="000000"/>
                <w:sz w:val="20"/>
                <w:szCs w:val="20"/>
                <w:lang w:val="ca-ES"/>
              </w:rPr>
              <w:t>Els estudiants de nou accés que vulguin conservar la plaça, han de sol·licitar-ho explícitament per que se’ls hi gestioni la reserva.</w:t>
            </w:r>
          </w:p>
          <w:p w:rsidR="00BC2FE8" w:rsidRPr="00BC2FE8" w:rsidRDefault="00BC2FE8" w:rsidP="00DC0C2D">
            <w:pPr>
              <w:autoSpaceDE w:val="0"/>
              <w:autoSpaceDN w:val="0"/>
              <w:adjustRightInd w:val="0"/>
              <w:jc w:val="both"/>
              <w:rPr>
                <w:rFonts w:cs="Arial"/>
                <w:color w:val="000000"/>
                <w:sz w:val="20"/>
                <w:szCs w:val="20"/>
                <w:lang w:val="ca-ES"/>
              </w:rPr>
            </w:pPr>
          </w:p>
          <w:p w:rsidR="00BC2FE8" w:rsidRPr="00BC2FE8" w:rsidRDefault="00BC2FE8" w:rsidP="006E6784">
            <w:pPr>
              <w:autoSpaceDE w:val="0"/>
              <w:autoSpaceDN w:val="0"/>
              <w:adjustRightInd w:val="0"/>
              <w:ind w:firstLine="0"/>
              <w:jc w:val="both"/>
              <w:rPr>
                <w:rFonts w:cs="Arial"/>
                <w:color w:val="000000"/>
                <w:sz w:val="20"/>
                <w:szCs w:val="20"/>
                <w:lang w:val="ca-ES"/>
              </w:rPr>
            </w:pPr>
            <w:r w:rsidRPr="00BC2FE8">
              <w:rPr>
                <w:rFonts w:cs="Arial"/>
                <w:color w:val="000000"/>
                <w:sz w:val="20"/>
                <w:szCs w:val="20"/>
                <w:lang w:val="ca-ES"/>
              </w:rPr>
              <w:t xml:space="preserve">Els estudiants de Fase Inicial, poden sol·licitar la pròrroga d’estudis, perquè aquesta matrícula no computi a efectes de permanència. </w:t>
            </w:r>
          </w:p>
          <w:p w:rsidR="00BC2FE8" w:rsidRPr="00BC2FE8" w:rsidRDefault="00BC2FE8" w:rsidP="006E6784">
            <w:pPr>
              <w:ind w:firstLine="0"/>
              <w:jc w:val="both"/>
              <w:rPr>
                <w:rFonts w:cs="Arial"/>
                <w:color w:val="000000"/>
                <w:sz w:val="20"/>
                <w:szCs w:val="20"/>
                <w:lang w:val="ca-ES"/>
              </w:rPr>
            </w:pPr>
            <w:r w:rsidRPr="00BC2FE8">
              <w:rPr>
                <w:rFonts w:cs="Arial"/>
                <w:color w:val="000000"/>
                <w:sz w:val="20"/>
                <w:szCs w:val="20"/>
                <w:lang w:val="ca-ES"/>
              </w:rPr>
              <w:lastRenderedPageBreak/>
              <w:t>Camps a PRISMA:</w:t>
            </w:r>
          </w:p>
          <w:p w:rsidR="00BC2FE8" w:rsidRPr="00BC2FE8" w:rsidRDefault="00BC2FE8" w:rsidP="006E6784">
            <w:pPr>
              <w:ind w:firstLine="118"/>
              <w:jc w:val="both"/>
              <w:rPr>
                <w:sz w:val="20"/>
                <w:szCs w:val="20"/>
                <w:u w:val="single"/>
                <w:lang w:val="ca-ES"/>
              </w:rPr>
            </w:pPr>
            <w:r w:rsidRPr="00BC2FE8">
              <w:rPr>
                <w:sz w:val="20"/>
                <w:szCs w:val="20"/>
                <w:u w:val="single"/>
                <w:lang w:val="ca-ES"/>
              </w:rPr>
              <w:t>Estudiants de nou accés:</w:t>
            </w:r>
          </w:p>
          <w:p w:rsidR="00BC2FE8" w:rsidRPr="00BC2FE8" w:rsidRDefault="00BC2FE8" w:rsidP="006E6784">
            <w:pPr>
              <w:ind w:firstLine="118"/>
              <w:jc w:val="both"/>
              <w:rPr>
                <w:sz w:val="20"/>
                <w:szCs w:val="20"/>
                <w:lang w:val="ca-ES"/>
              </w:rPr>
            </w:pPr>
            <w:r w:rsidRPr="006E6784">
              <w:rPr>
                <w:sz w:val="20"/>
                <w:szCs w:val="20"/>
                <w:u w:val="single"/>
                <w:lang w:val="ca-ES"/>
              </w:rPr>
              <w:t>Observacions</w:t>
            </w:r>
            <w:r w:rsidRPr="00BC2FE8">
              <w:rPr>
                <w:sz w:val="20"/>
                <w:szCs w:val="20"/>
                <w:lang w:val="ca-ES"/>
              </w:rPr>
              <w:t>: “Matrícula. Renúncia primera matrícula”</w:t>
            </w:r>
          </w:p>
          <w:p w:rsidR="00BC2FE8" w:rsidRPr="00BC2FE8" w:rsidRDefault="00BC2FE8" w:rsidP="006E6784">
            <w:pPr>
              <w:ind w:firstLine="118"/>
              <w:jc w:val="both"/>
              <w:rPr>
                <w:sz w:val="20"/>
                <w:szCs w:val="20"/>
                <w:u w:val="single"/>
                <w:lang w:val="ca-ES"/>
              </w:rPr>
            </w:pPr>
            <w:r w:rsidRPr="00BC2FE8">
              <w:rPr>
                <w:sz w:val="20"/>
                <w:szCs w:val="20"/>
                <w:u w:val="single"/>
                <w:lang w:val="ca-ES"/>
              </w:rPr>
              <w:t>Estudiants NO NOUS:</w:t>
            </w:r>
          </w:p>
          <w:p w:rsidR="00BC2FE8" w:rsidRPr="00BC2FE8" w:rsidRDefault="00BC2FE8" w:rsidP="006E6784">
            <w:pPr>
              <w:ind w:firstLine="118"/>
              <w:jc w:val="both"/>
              <w:rPr>
                <w:sz w:val="20"/>
                <w:szCs w:val="20"/>
                <w:lang w:val="ca-ES"/>
              </w:rPr>
            </w:pPr>
            <w:r w:rsidRPr="006E6784">
              <w:rPr>
                <w:sz w:val="20"/>
                <w:szCs w:val="20"/>
                <w:u w:val="single"/>
                <w:lang w:val="ca-ES"/>
              </w:rPr>
              <w:t>Observacions</w:t>
            </w:r>
            <w:r w:rsidRPr="00BC2FE8">
              <w:rPr>
                <w:sz w:val="20"/>
                <w:szCs w:val="20"/>
                <w:lang w:val="ca-ES"/>
              </w:rPr>
              <w:t>: “Matrícula. Renúncia matrícula”</w:t>
            </w:r>
          </w:p>
          <w:p w:rsidR="00BC2FE8" w:rsidRPr="00BC2FE8" w:rsidRDefault="00BC2FE8" w:rsidP="006E6784">
            <w:pPr>
              <w:ind w:firstLine="118"/>
              <w:jc w:val="both"/>
              <w:rPr>
                <w:sz w:val="20"/>
                <w:szCs w:val="20"/>
                <w:lang w:val="ca-ES"/>
              </w:rPr>
            </w:pPr>
            <w:r w:rsidRPr="006E6784">
              <w:rPr>
                <w:sz w:val="20"/>
                <w:szCs w:val="20"/>
                <w:u w:val="single"/>
                <w:lang w:val="ca-ES"/>
              </w:rPr>
              <w:t>Motiu</w:t>
            </w:r>
            <w:r w:rsidRPr="00BC2FE8">
              <w:rPr>
                <w:sz w:val="20"/>
                <w:szCs w:val="20"/>
                <w:lang w:val="ca-ES"/>
              </w:rPr>
              <w:t>: “Renúncia. Falta d’assistència justificada”</w:t>
            </w:r>
          </w:p>
        </w:tc>
      </w:tr>
      <w:tr w:rsidR="000A1418" w:rsidRPr="00843A3D" w:rsidTr="00AC51CB">
        <w:trPr>
          <w:trHeight w:val="2070"/>
        </w:trPr>
        <w:tc>
          <w:tcPr>
            <w:tcW w:w="1544" w:type="dxa"/>
          </w:tcPr>
          <w:p w:rsidR="00BC2FE8" w:rsidRPr="00BC2FE8" w:rsidRDefault="00BC2FE8" w:rsidP="0091118A">
            <w:pPr>
              <w:ind w:firstLine="0"/>
              <w:rPr>
                <w:b/>
                <w:sz w:val="20"/>
                <w:szCs w:val="20"/>
                <w:highlight w:val="cyan"/>
                <w:lang w:val="ca-ES"/>
              </w:rPr>
            </w:pPr>
            <w:r w:rsidRPr="00BC2FE8">
              <w:rPr>
                <w:b/>
                <w:sz w:val="20"/>
                <w:szCs w:val="20"/>
                <w:highlight w:val="cyan"/>
                <w:lang w:val="ca-ES"/>
              </w:rPr>
              <w:lastRenderedPageBreak/>
              <w:t>Per circumstàncies personals</w:t>
            </w:r>
          </w:p>
        </w:tc>
        <w:tc>
          <w:tcPr>
            <w:tcW w:w="2995" w:type="dxa"/>
          </w:tcPr>
          <w:p w:rsidR="00BC2FE8" w:rsidRPr="00BC2FE8" w:rsidRDefault="00BC2FE8" w:rsidP="00DC0C2D">
            <w:pPr>
              <w:pStyle w:val="Default"/>
              <w:jc w:val="both"/>
              <w:rPr>
                <w:rFonts w:asciiTheme="minorHAnsi" w:hAnsiTheme="minorHAnsi"/>
                <w:sz w:val="20"/>
                <w:szCs w:val="20"/>
                <w:lang w:val="ca-ES"/>
              </w:rPr>
            </w:pPr>
            <w:r w:rsidRPr="00BC2FE8">
              <w:rPr>
                <w:rFonts w:asciiTheme="minorHAnsi" w:hAnsiTheme="minorHAnsi"/>
                <w:sz w:val="20"/>
                <w:szCs w:val="20"/>
                <w:lang w:val="ca-ES"/>
              </w:rPr>
              <w:t xml:space="preserve">El centre docent resol positivament una sol·licitud de renúncia dins els terminis establerts en el calendari acadèmic (31 d’octubre/31 de març), però els motius exposats, tot i que justificats segons els criteris del centre docent, no justifiquen la devolució de preus públics. </w:t>
            </w:r>
          </w:p>
          <w:p w:rsidR="00BC2FE8" w:rsidRPr="00BC2FE8" w:rsidRDefault="00BC2FE8" w:rsidP="00DC0C2D">
            <w:pPr>
              <w:jc w:val="both"/>
              <w:rPr>
                <w:sz w:val="20"/>
                <w:szCs w:val="20"/>
                <w:lang w:val="ca-ES"/>
              </w:rPr>
            </w:pPr>
          </w:p>
        </w:tc>
        <w:tc>
          <w:tcPr>
            <w:tcW w:w="1672" w:type="dxa"/>
          </w:tcPr>
          <w:p w:rsidR="00BC2FE8" w:rsidRPr="00BC2FE8" w:rsidRDefault="00BC2FE8" w:rsidP="00A602C8">
            <w:pPr>
              <w:ind w:firstLine="0"/>
              <w:jc w:val="both"/>
              <w:rPr>
                <w:sz w:val="20"/>
                <w:szCs w:val="20"/>
                <w:lang w:val="ca-ES"/>
              </w:rPr>
            </w:pPr>
            <w:r w:rsidRPr="00BC2FE8">
              <w:rPr>
                <w:sz w:val="20"/>
                <w:szCs w:val="20"/>
                <w:lang w:val="ca-ES"/>
              </w:rPr>
              <w:t>NO</w:t>
            </w:r>
          </w:p>
        </w:tc>
        <w:tc>
          <w:tcPr>
            <w:tcW w:w="783" w:type="dxa"/>
          </w:tcPr>
          <w:p w:rsidR="00BC2FE8" w:rsidRPr="00BC2FE8" w:rsidRDefault="00BC2FE8" w:rsidP="00A602C8">
            <w:pPr>
              <w:ind w:firstLine="0"/>
              <w:jc w:val="both"/>
              <w:rPr>
                <w:sz w:val="20"/>
                <w:szCs w:val="20"/>
                <w:lang w:val="ca-ES"/>
              </w:rPr>
            </w:pPr>
            <w:r w:rsidRPr="00BC2FE8">
              <w:rPr>
                <w:sz w:val="20"/>
                <w:szCs w:val="20"/>
                <w:lang w:val="ca-ES"/>
              </w:rPr>
              <w:t>SI</w:t>
            </w:r>
          </w:p>
        </w:tc>
        <w:tc>
          <w:tcPr>
            <w:tcW w:w="1972" w:type="dxa"/>
          </w:tcPr>
          <w:p w:rsidR="00BC2FE8" w:rsidRPr="00BC2FE8" w:rsidRDefault="00BC2FE8" w:rsidP="00A602C8">
            <w:pPr>
              <w:ind w:firstLine="0"/>
              <w:jc w:val="both"/>
              <w:rPr>
                <w:sz w:val="20"/>
                <w:szCs w:val="20"/>
                <w:lang w:val="ca-ES"/>
              </w:rPr>
            </w:pPr>
            <w:r w:rsidRPr="00BC2FE8">
              <w:rPr>
                <w:sz w:val="20"/>
                <w:szCs w:val="20"/>
                <w:lang w:val="ca-ES"/>
              </w:rPr>
              <w:t>SI</w:t>
            </w:r>
          </w:p>
        </w:tc>
        <w:tc>
          <w:tcPr>
            <w:tcW w:w="1570" w:type="dxa"/>
          </w:tcPr>
          <w:p w:rsidR="00BC2FE8" w:rsidRPr="00BC2FE8" w:rsidRDefault="00BC2FE8" w:rsidP="00A602C8">
            <w:pPr>
              <w:ind w:firstLine="0"/>
              <w:jc w:val="both"/>
              <w:rPr>
                <w:sz w:val="20"/>
                <w:szCs w:val="20"/>
                <w:u w:val="single"/>
                <w:lang w:val="ca-ES"/>
              </w:rPr>
            </w:pPr>
            <w:r w:rsidRPr="00BC2FE8">
              <w:rPr>
                <w:sz w:val="20"/>
                <w:szCs w:val="20"/>
                <w:u w:val="single"/>
                <w:lang w:val="ca-ES"/>
              </w:rPr>
              <w:t>Estudiants de nou accés:</w:t>
            </w:r>
          </w:p>
          <w:p w:rsidR="00BC2FE8" w:rsidRPr="00BC2FE8" w:rsidRDefault="00BC2FE8" w:rsidP="00A602C8">
            <w:pPr>
              <w:ind w:firstLine="0"/>
              <w:jc w:val="both"/>
              <w:rPr>
                <w:sz w:val="20"/>
                <w:szCs w:val="20"/>
                <w:lang w:val="ca-ES"/>
              </w:rPr>
            </w:pPr>
            <w:r w:rsidRPr="00BC2FE8">
              <w:rPr>
                <w:sz w:val="20"/>
                <w:szCs w:val="20"/>
                <w:lang w:val="ca-ES"/>
              </w:rPr>
              <w:t>L’expedient es tanca automàticament</w:t>
            </w:r>
          </w:p>
          <w:p w:rsidR="00BC2FE8" w:rsidRPr="00BC2FE8" w:rsidRDefault="00BC2FE8" w:rsidP="00A602C8">
            <w:pPr>
              <w:ind w:firstLine="0"/>
              <w:jc w:val="both"/>
              <w:rPr>
                <w:sz w:val="20"/>
                <w:szCs w:val="20"/>
                <w:u w:val="single"/>
                <w:lang w:val="ca-ES"/>
              </w:rPr>
            </w:pPr>
            <w:r w:rsidRPr="00BC2FE8">
              <w:rPr>
                <w:sz w:val="20"/>
                <w:szCs w:val="20"/>
                <w:u w:val="single"/>
                <w:lang w:val="ca-ES"/>
              </w:rPr>
              <w:t>Estudiants NO NOUS:</w:t>
            </w:r>
          </w:p>
          <w:p w:rsidR="00BC2FE8" w:rsidRPr="00BC2FE8" w:rsidRDefault="00BC2FE8" w:rsidP="00A602C8">
            <w:pPr>
              <w:ind w:firstLine="0"/>
              <w:jc w:val="both"/>
              <w:rPr>
                <w:sz w:val="20"/>
                <w:szCs w:val="20"/>
                <w:lang w:val="ca-ES"/>
              </w:rPr>
            </w:pPr>
            <w:r w:rsidRPr="00BC2FE8">
              <w:rPr>
                <w:sz w:val="20"/>
                <w:szCs w:val="20"/>
                <w:lang w:val="ca-ES"/>
              </w:rPr>
              <w:t>L’expedient es manté obert</w:t>
            </w:r>
          </w:p>
        </w:tc>
        <w:tc>
          <w:tcPr>
            <w:tcW w:w="1542" w:type="dxa"/>
          </w:tcPr>
          <w:p w:rsidR="00BC2FE8" w:rsidRPr="00BC2FE8" w:rsidRDefault="00BC2FE8" w:rsidP="00A602C8">
            <w:pPr>
              <w:ind w:firstLine="0"/>
              <w:jc w:val="both"/>
              <w:rPr>
                <w:sz w:val="20"/>
                <w:szCs w:val="20"/>
                <w:lang w:val="ca-ES"/>
              </w:rPr>
            </w:pPr>
            <w:r w:rsidRPr="00BC2FE8">
              <w:rPr>
                <w:sz w:val="20"/>
                <w:szCs w:val="20"/>
                <w:lang w:val="ca-ES"/>
              </w:rPr>
              <w:t>SI</w:t>
            </w:r>
          </w:p>
        </w:tc>
        <w:tc>
          <w:tcPr>
            <w:tcW w:w="4111" w:type="dxa"/>
          </w:tcPr>
          <w:p w:rsidR="00BC2FE8" w:rsidRPr="00BC2FE8" w:rsidRDefault="00BC2FE8" w:rsidP="00BC2FE8">
            <w:pPr>
              <w:pStyle w:val="Default"/>
              <w:numPr>
                <w:ilvl w:val="0"/>
                <w:numId w:val="38"/>
              </w:numPr>
              <w:jc w:val="both"/>
              <w:rPr>
                <w:rFonts w:asciiTheme="minorHAnsi" w:hAnsiTheme="minorHAnsi" w:cstheme="minorBidi"/>
                <w:sz w:val="20"/>
                <w:szCs w:val="20"/>
                <w:lang w:val="ca-ES"/>
              </w:rPr>
            </w:pPr>
            <w:r w:rsidRPr="00BC2FE8">
              <w:rPr>
                <w:rFonts w:asciiTheme="minorHAnsi" w:hAnsiTheme="minorHAnsi" w:cstheme="minorBidi"/>
                <w:sz w:val="20"/>
                <w:szCs w:val="20"/>
                <w:lang w:val="ca-ES"/>
              </w:rPr>
              <w:t xml:space="preserve">Motius laborals </w:t>
            </w:r>
          </w:p>
          <w:p w:rsidR="00BC2FE8" w:rsidRPr="00BC2FE8" w:rsidRDefault="00BC2FE8" w:rsidP="00BC2FE8">
            <w:pPr>
              <w:pStyle w:val="Default"/>
              <w:numPr>
                <w:ilvl w:val="0"/>
                <w:numId w:val="38"/>
              </w:numPr>
              <w:jc w:val="both"/>
              <w:rPr>
                <w:rFonts w:asciiTheme="minorHAnsi" w:hAnsiTheme="minorHAnsi" w:cs="Arial"/>
                <w:sz w:val="20"/>
                <w:szCs w:val="20"/>
                <w:lang w:val="ca-ES"/>
              </w:rPr>
            </w:pPr>
            <w:r w:rsidRPr="00BC2FE8">
              <w:rPr>
                <w:rFonts w:asciiTheme="minorHAnsi" w:hAnsiTheme="minorHAnsi" w:cs="Arial"/>
                <w:sz w:val="20"/>
                <w:szCs w:val="20"/>
                <w:lang w:val="ca-ES"/>
              </w:rPr>
              <w:t xml:space="preserve">Motius personals </w:t>
            </w:r>
          </w:p>
          <w:p w:rsidR="00BC2FE8" w:rsidRPr="00BC2FE8" w:rsidRDefault="00BC2FE8" w:rsidP="00BC2FE8">
            <w:pPr>
              <w:pStyle w:val="Default"/>
              <w:numPr>
                <w:ilvl w:val="0"/>
                <w:numId w:val="38"/>
              </w:numPr>
              <w:jc w:val="both"/>
              <w:rPr>
                <w:rFonts w:asciiTheme="minorHAnsi" w:hAnsiTheme="minorHAnsi" w:cs="Arial"/>
                <w:sz w:val="20"/>
                <w:szCs w:val="20"/>
                <w:lang w:val="ca-ES"/>
              </w:rPr>
            </w:pPr>
            <w:r w:rsidRPr="00BC2FE8">
              <w:rPr>
                <w:rFonts w:asciiTheme="minorHAnsi" w:hAnsiTheme="minorHAnsi" w:cs="Arial"/>
                <w:sz w:val="20"/>
                <w:szCs w:val="20"/>
                <w:lang w:val="ca-ES"/>
              </w:rPr>
              <w:t xml:space="preserve">Abandonament dels estudis </w:t>
            </w:r>
          </w:p>
          <w:p w:rsidR="00BC2FE8" w:rsidRPr="00BC2FE8" w:rsidRDefault="00BC2FE8" w:rsidP="00BC2FE8">
            <w:pPr>
              <w:pStyle w:val="Default"/>
              <w:numPr>
                <w:ilvl w:val="0"/>
                <w:numId w:val="38"/>
              </w:numPr>
              <w:jc w:val="both"/>
              <w:rPr>
                <w:rFonts w:asciiTheme="minorHAnsi" w:hAnsiTheme="minorHAnsi" w:cs="Arial"/>
                <w:sz w:val="20"/>
                <w:szCs w:val="20"/>
                <w:lang w:val="ca-ES"/>
              </w:rPr>
            </w:pPr>
            <w:r w:rsidRPr="00BC2FE8">
              <w:rPr>
                <w:rFonts w:asciiTheme="minorHAnsi" w:hAnsiTheme="minorHAnsi" w:cs="Arial"/>
                <w:sz w:val="20"/>
                <w:szCs w:val="20"/>
                <w:lang w:val="ca-ES"/>
              </w:rPr>
              <w:t xml:space="preserve">Accidents / malalties que no justifiquen un mes de falta de classes </w:t>
            </w:r>
          </w:p>
          <w:p w:rsidR="00BC2FE8" w:rsidRPr="00BC2FE8" w:rsidRDefault="00BC2FE8" w:rsidP="00DC0C2D">
            <w:pPr>
              <w:pStyle w:val="Default"/>
              <w:jc w:val="both"/>
              <w:rPr>
                <w:rFonts w:asciiTheme="minorHAnsi" w:hAnsiTheme="minorHAnsi" w:cs="Arial"/>
                <w:sz w:val="20"/>
                <w:szCs w:val="20"/>
                <w:lang w:val="ca-ES"/>
              </w:rPr>
            </w:pPr>
          </w:p>
          <w:p w:rsidR="00BC2FE8" w:rsidRPr="00BC2FE8" w:rsidRDefault="00BC2FE8" w:rsidP="00DC0C2D">
            <w:pPr>
              <w:jc w:val="both"/>
              <w:rPr>
                <w:rFonts w:cs="Arial"/>
                <w:sz w:val="20"/>
                <w:szCs w:val="20"/>
                <w:lang w:val="ca-ES"/>
              </w:rPr>
            </w:pPr>
            <w:r w:rsidRPr="00BC2FE8">
              <w:rPr>
                <w:rFonts w:cs="Arial"/>
                <w:sz w:val="20"/>
                <w:szCs w:val="20"/>
                <w:lang w:val="ca-ES"/>
              </w:rPr>
              <w:t xml:space="preserve">Només una vegada per cada estudi. </w:t>
            </w:r>
          </w:p>
          <w:p w:rsidR="00BC2FE8" w:rsidRPr="00BC2FE8" w:rsidRDefault="00BC2FE8" w:rsidP="00DC0C2D">
            <w:pPr>
              <w:jc w:val="both"/>
              <w:rPr>
                <w:sz w:val="20"/>
                <w:szCs w:val="20"/>
                <w:lang w:val="ca-ES"/>
              </w:rPr>
            </w:pPr>
          </w:p>
          <w:p w:rsidR="00BC2FE8" w:rsidRPr="00BC2FE8" w:rsidRDefault="00BC2FE8" w:rsidP="00DC0C2D">
            <w:pPr>
              <w:jc w:val="both"/>
              <w:rPr>
                <w:sz w:val="20"/>
                <w:szCs w:val="20"/>
                <w:lang w:val="ca-ES"/>
              </w:rPr>
            </w:pPr>
            <w:r w:rsidRPr="00BC2FE8">
              <w:rPr>
                <w:sz w:val="20"/>
                <w:szCs w:val="20"/>
                <w:lang w:val="ca-ES"/>
              </w:rPr>
              <w:t>Camps a PRISMA:</w:t>
            </w:r>
          </w:p>
          <w:p w:rsidR="00BC2FE8" w:rsidRPr="00BC2FE8" w:rsidRDefault="00BC2FE8" w:rsidP="003D4896">
            <w:pPr>
              <w:ind w:firstLine="0"/>
              <w:jc w:val="both"/>
              <w:rPr>
                <w:sz w:val="20"/>
                <w:szCs w:val="20"/>
                <w:u w:val="single"/>
                <w:lang w:val="ca-ES"/>
              </w:rPr>
            </w:pPr>
            <w:r w:rsidRPr="00BC2FE8">
              <w:rPr>
                <w:sz w:val="20"/>
                <w:szCs w:val="20"/>
                <w:u w:val="single"/>
                <w:lang w:val="ca-ES"/>
              </w:rPr>
              <w:t>Estudiants de nou accés:</w:t>
            </w:r>
          </w:p>
          <w:p w:rsidR="00BC2FE8" w:rsidRPr="00BC2FE8" w:rsidRDefault="00BC2FE8" w:rsidP="006E6784">
            <w:pPr>
              <w:ind w:firstLine="118"/>
              <w:jc w:val="both"/>
              <w:rPr>
                <w:sz w:val="20"/>
                <w:szCs w:val="20"/>
                <w:lang w:val="ca-ES"/>
              </w:rPr>
            </w:pPr>
            <w:r w:rsidRPr="006E6784">
              <w:rPr>
                <w:sz w:val="20"/>
                <w:szCs w:val="20"/>
                <w:u w:val="single"/>
                <w:lang w:val="ca-ES"/>
              </w:rPr>
              <w:t>Observacions</w:t>
            </w:r>
            <w:r w:rsidRPr="00BC2FE8">
              <w:rPr>
                <w:sz w:val="20"/>
                <w:szCs w:val="20"/>
                <w:lang w:val="ca-ES"/>
              </w:rPr>
              <w:t>: “Matrícula. Renúncia primera matrícula”</w:t>
            </w:r>
          </w:p>
          <w:p w:rsidR="00BC2FE8" w:rsidRPr="00BC2FE8" w:rsidRDefault="00BC2FE8" w:rsidP="003D4896">
            <w:pPr>
              <w:ind w:firstLine="0"/>
              <w:jc w:val="both"/>
              <w:rPr>
                <w:sz w:val="20"/>
                <w:szCs w:val="20"/>
                <w:u w:val="single"/>
                <w:lang w:val="ca-ES"/>
              </w:rPr>
            </w:pPr>
            <w:r w:rsidRPr="00BC2FE8">
              <w:rPr>
                <w:sz w:val="20"/>
                <w:szCs w:val="20"/>
                <w:u w:val="single"/>
                <w:lang w:val="ca-ES"/>
              </w:rPr>
              <w:t>Estudiants NO NOUS:</w:t>
            </w:r>
          </w:p>
          <w:p w:rsidR="00BC2FE8" w:rsidRPr="00BC2FE8" w:rsidRDefault="00BC2FE8" w:rsidP="006E6784">
            <w:pPr>
              <w:ind w:firstLine="118"/>
              <w:jc w:val="both"/>
              <w:rPr>
                <w:sz w:val="20"/>
                <w:szCs w:val="20"/>
                <w:lang w:val="ca-ES"/>
              </w:rPr>
            </w:pPr>
            <w:r w:rsidRPr="006E6784">
              <w:rPr>
                <w:sz w:val="20"/>
                <w:szCs w:val="20"/>
                <w:u w:val="single"/>
                <w:lang w:val="ca-ES"/>
              </w:rPr>
              <w:t>Observacions</w:t>
            </w:r>
            <w:r w:rsidRPr="00BC2FE8">
              <w:rPr>
                <w:sz w:val="20"/>
                <w:szCs w:val="20"/>
                <w:lang w:val="ca-ES"/>
              </w:rPr>
              <w:t>: “Matrícula. Renúncia matrícula”</w:t>
            </w:r>
          </w:p>
          <w:p w:rsidR="00BC2FE8" w:rsidRPr="00BC2FE8" w:rsidRDefault="00BC2FE8" w:rsidP="00DC0C2D">
            <w:pPr>
              <w:jc w:val="both"/>
              <w:rPr>
                <w:sz w:val="20"/>
                <w:szCs w:val="20"/>
                <w:lang w:val="ca-ES"/>
              </w:rPr>
            </w:pPr>
          </w:p>
          <w:p w:rsidR="00BC2FE8" w:rsidRPr="00BC2FE8" w:rsidRDefault="00BC2FE8" w:rsidP="006E6784">
            <w:pPr>
              <w:ind w:firstLine="118"/>
              <w:jc w:val="both"/>
              <w:rPr>
                <w:sz w:val="20"/>
                <w:szCs w:val="20"/>
                <w:lang w:val="ca-ES"/>
              </w:rPr>
            </w:pPr>
            <w:r w:rsidRPr="006E6784">
              <w:rPr>
                <w:sz w:val="20"/>
                <w:szCs w:val="20"/>
                <w:u w:val="single"/>
                <w:lang w:val="ca-ES"/>
              </w:rPr>
              <w:t>Motiu</w:t>
            </w:r>
            <w:r w:rsidRPr="00BC2FE8">
              <w:rPr>
                <w:sz w:val="20"/>
                <w:szCs w:val="20"/>
                <w:lang w:val="ca-ES"/>
              </w:rPr>
              <w:t>: “Per circumstàncies personals”</w:t>
            </w:r>
          </w:p>
        </w:tc>
      </w:tr>
      <w:tr w:rsidR="000A1418" w:rsidRPr="00843A3D" w:rsidTr="00AC51CB">
        <w:trPr>
          <w:trHeight w:val="70"/>
        </w:trPr>
        <w:tc>
          <w:tcPr>
            <w:tcW w:w="1544" w:type="dxa"/>
          </w:tcPr>
          <w:p w:rsidR="00BC2FE8" w:rsidRPr="00BC2FE8" w:rsidRDefault="00BC2FE8" w:rsidP="0091118A">
            <w:pPr>
              <w:ind w:firstLine="0"/>
              <w:rPr>
                <w:b/>
                <w:sz w:val="20"/>
                <w:szCs w:val="20"/>
                <w:highlight w:val="cyan"/>
                <w:lang w:val="ca-ES"/>
              </w:rPr>
            </w:pPr>
            <w:r w:rsidRPr="00BC2FE8">
              <w:rPr>
                <w:b/>
                <w:sz w:val="20"/>
                <w:szCs w:val="20"/>
                <w:highlight w:val="cyan"/>
                <w:lang w:val="ca-ES"/>
              </w:rPr>
              <w:t>Renúncia extraordinària</w:t>
            </w:r>
          </w:p>
        </w:tc>
        <w:tc>
          <w:tcPr>
            <w:tcW w:w="2995" w:type="dxa"/>
          </w:tcPr>
          <w:p w:rsidR="00BC2FE8" w:rsidRPr="00BC2FE8" w:rsidRDefault="00BC2FE8" w:rsidP="00A602C8">
            <w:pPr>
              <w:ind w:firstLine="0"/>
              <w:jc w:val="both"/>
              <w:rPr>
                <w:sz w:val="20"/>
                <w:szCs w:val="20"/>
                <w:lang w:val="ca-ES"/>
              </w:rPr>
            </w:pPr>
            <w:r w:rsidRPr="00BC2FE8">
              <w:rPr>
                <w:sz w:val="20"/>
                <w:szCs w:val="20"/>
                <w:lang w:val="ca-ES"/>
              </w:rPr>
              <w:t xml:space="preserve">La NAGRAMA estableix un termini per a les sol·licituds de renúncia i no estableix cap període extraordinari. No obstant això, </w:t>
            </w:r>
            <w:r w:rsidRPr="00BC2FE8">
              <w:rPr>
                <w:sz w:val="20"/>
                <w:szCs w:val="20"/>
                <w:u w:val="single"/>
                <w:lang w:val="ca-ES"/>
              </w:rPr>
              <w:t xml:space="preserve">fins el 15 de desembre/15 de maig </w:t>
            </w:r>
            <w:r w:rsidRPr="00BC2FE8">
              <w:rPr>
                <w:sz w:val="20"/>
                <w:szCs w:val="20"/>
                <w:u w:val="single"/>
                <w:lang w:val="ca-ES"/>
              </w:rPr>
              <w:lastRenderedPageBreak/>
              <w:t>es considera que, en circumstàncies de malaltia o accident greus, la direcció del centre pot acceptar la renúncia</w:t>
            </w:r>
            <w:r w:rsidRPr="00BC2FE8">
              <w:rPr>
                <w:sz w:val="20"/>
                <w:szCs w:val="20"/>
                <w:lang w:val="ca-ES"/>
              </w:rPr>
              <w:t>.</w:t>
            </w:r>
          </w:p>
          <w:p w:rsidR="00BC2FE8" w:rsidRPr="00BC2FE8" w:rsidRDefault="00BC2FE8" w:rsidP="00DC0C2D">
            <w:pPr>
              <w:jc w:val="both"/>
              <w:rPr>
                <w:sz w:val="20"/>
                <w:szCs w:val="20"/>
                <w:lang w:val="ca-ES"/>
              </w:rPr>
            </w:pPr>
          </w:p>
          <w:p w:rsidR="00BC2FE8" w:rsidRPr="00BC2FE8" w:rsidRDefault="00BC2FE8" w:rsidP="00A602C8">
            <w:pPr>
              <w:ind w:firstLine="0"/>
              <w:jc w:val="both"/>
              <w:rPr>
                <w:sz w:val="20"/>
                <w:szCs w:val="20"/>
                <w:lang w:val="ca-ES"/>
              </w:rPr>
            </w:pPr>
            <w:r w:rsidRPr="00BC2FE8">
              <w:rPr>
                <w:sz w:val="20"/>
                <w:szCs w:val="20"/>
                <w:lang w:val="ca-ES"/>
              </w:rPr>
              <w:t>Més enllà d’aquestes dates, la direcció del centre pot:</w:t>
            </w:r>
          </w:p>
          <w:p w:rsidR="00BC2FE8" w:rsidRPr="00BC2FE8" w:rsidRDefault="00BC2FE8" w:rsidP="00A602C8">
            <w:pPr>
              <w:pStyle w:val="Pargrafdellista"/>
              <w:numPr>
                <w:ilvl w:val="0"/>
                <w:numId w:val="40"/>
              </w:numPr>
              <w:ind w:left="65" w:hanging="142"/>
              <w:jc w:val="both"/>
              <w:rPr>
                <w:sz w:val="20"/>
                <w:szCs w:val="20"/>
                <w:lang w:val="ca-ES"/>
              </w:rPr>
            </w:pPr>
            <w:r w:rsidRPr="00BC2FE8">
              <w:rPr>
                <w:sz w:val="20"/>
                <w:szCs w:val="20"/>
                <w:lang w:val="ca-ES"/>
              </w:rPr>
              <w:t>Resoldre la sol·licitud favorablement si el cas és excepcionalment greu.</w:t>
            </w:r>
          </w:p>
          <w:p w:rsidR="00BC2FE8" w:rsidRPr="00BC2FE8" w:rsidRDefault="00BC2FE8" w:rsidP="006605BB">
            <w:pPr>
              <w:pStyle w:val="Pargrafdellista"/>
              <w:numPr>
                <w:ilvl w:val="0"/>
                <w:numId w:val="40"/>
              </w:numPr>
              <w:ind w:left="65" w:hanging="142"/>
              <w:jc w:val="both"/>
              <w:rPr>
                <w:sz w:val="20"/>
                <w:szCs w:val="20"/>
                <w:lang w:val="ca-ES"/>
              </w:rPr>
            </w:pPr>
            <w:r w:rsidRPr="00BC2FE8">
              <w:rPr>
                <w:sz w:val="20"/>
                <w:szCs w:val="20"/>
                <w:lang w:val="ca-ES"/>
              </w:rPr>
              <w:t>Elevar la sol·licitud al vicerectorat competent en la matèria d’estudiants perquè la revisi, acompanyada d’un escrit motivat. El vicerectorat determina l’abast de la renúncia i comunica al centre el resultat.</w:t>
            </w:r>
          </w:p>
        </w:tc>
        <w:tc>
          <w:tcPr>
            <w:tcW w:w="1672" w:type="dxa"/>
          </w:tcPr>
          <w:p w:rsidR="00BC2FE8" w:rsidRPr="00BC2FE8" w:rsidRDefault="00BC2FE8" w:rsidP="00A602C8">
            <w:pPr>
              <w:ind w:firstLine="0"/>
              <w:jc w:val="both"/>
              <w:rPr>
                <w:sz w:val="20"/>
                <w:szCs w:val="20"/>
                <w:lang w:val="ca-ES"/>
              </w:rPr>
            </w:pPr>
            <w:r w:rsidRPr="00BC2FE8">
              <w:rPr>
                <w:sz w:val="20"/>
                <w:szCs w:val="20"/>
                <w:lang w:val="ca-ES"/>
              </w:rPr>
              <w:lastRenderedPageBreak/>
              <w:t>Depèn de la resolució</w:t>
            </w:r>
          </w:p>
        </w:tc>
        <w:tc>
          <w:tcPr>
            <w:tcW w:w="783" w:type="dxa"/>
          </w:tcPr>
          <w:p w:rsidR="00BC2FE8" w:rsidRPr="00BC2FE8" w:rsidRDefault="00BC2FE8" w:rsidP="00A602C8">
            <w:pPr>
              <w:ind w:firstLine="0"/>
              <w:jc w:val="both"/>
              <w:rPr>
                <w:sz w:val="20"/>
                <w:szCs w:val="20"/>
                <w:lang w:val="ca-ES"/>
              </w:rPr>
            </w:pPr>
            <w:r w:rsidRPr="00BC2FE8">
              <w:rPr>
                <w:sz w:val="20"/>
                <w:szCs w:val="20"/>
                <w:lang w:val="ca-ES"/>
              </w:rPr>
              <w:t>NO</w:t>
            </w:r>
          </w:p>
        </w:tc>
        <w:tc>
          <w:tcPr>
            <w:tcW w:w="1972" w:type="dxa"/>
          </w:tcPr>
          <w:p w:rsidR="00BC2FE8" w:rsidRPr="00BC2FE8" w:rsidRDefault="00BC2FE8" w:rsidP="00A602C8">
            <w:pPr>
              <w:ind w:firstLine="0"/>
              <w:jc w:val="both"/>
              <w:rPr>
                <w:sz w:val="20"/>
                <w:szCs w:val="20"/>
                <w:lang w:val="ca-ES"/>
              </w:rPr>
            </w:pPr>
            <w:r w:rsidRPr="00BC2FE8">
              <w:rPr>
                <w:sz w:val="20"/>
                <w:szCs w:val="20"/>
                <w:lang w:val="ca-ES"/>
              </w:rPr>
              <w:t>SI</w:t>
            </w:r>
          </w:p>
        </w:tc>
        <w:tc>
          <w:tcPr>
            <w:tcW w:w="1570" w:type="dxa"/>
          </w:tcPr>
          <w:p w:rsidR="00BC2FE8" w:rsidRPr="00BC2FE8" w:rsidRDefault="00BC2FE8" w:rsidP="00A602C8">
            <w:pPr>
              <w:ind w:firstLine="0"/>
              <w:jc w:val="both"/>
              <w:rPr>
                <w:sz w:val="20"/>
                <w:szCs w:val="20"/>
                <w:u w:val="single"/>
                <w:lang w:val="ca-ES"/>
              </w:rPr>
            </w:pPr>
            <w:r w:rsidRPr="00BC2FE8">
              <w:rPr>
                <w:sz w:val="20"/>
                <w:szCs w:val="20"/>
                <w:u w:val="single"/>
                <w:lang w:val="ca-ES"/>
              </w:rPr>
              <w:t xml:space="preserve">Estudiants nou accés: </w:t>
            </w:r>
          </w:p>
          <w:p w:rsidR="00BC2FE8" w:rsidRPr="00BC2FE8" w:rsidRDefault="00BC2FE8" w:rsidP="00A602C8">
            <w:pPr>
              <w:ind w:firstLine="0"/>
              <w:jc w:val="both"/>
              <w:rPr>
                <w:sz w:val="20"/>
                <w:szCs w:val="20"/>
                <w:lang w:val="ca-ES"/>
              </w:rPr>
            </w:pPr>
            <w:r w:rsidRPr="00BC2FE8">
              <w:rPr>
                <w:sz w:val="20"/>
                <w:szCs w:val="20"/>
                <w:lang w:val="ca-ES"/>
              </w:rPr>
              <w:t>Sol·licita reserva de plaça?</w:t>
            </w:r>
          </w:p>
          <w:p w:rsidR="00BC2FE8" w:rsidRPr="00BC2FE8" w:rsidRDefault="00BC2FE8" w:rsidP="00A602C8">
            <w:pPr>
              <w:ind w:firstLine="0"/>
              <w:jc w:val="both"/>
              <w:rPr>
                <w:sz w:val="20"/>
                <w:szCs w:val="20"/>
                <w:lang w:val="ca-ES"/>
              </w:rPr>
            </w:pPr>
            <w:r w:rsidRPr="00BC2FE8">
              <w:rPr>
                <w:sz w:val="20"/>
                <w:szCs w:val="20"/>
                <w:lang w:val="ca-ES"/>
              </w:rPr>
              <w:lastRenderedPageBreak/>
              <w:t>No – L’expedient es tanca</w:t>
            </w:r>
          </w:p>
          <w:p w:rsidR="00BC2FE8" w:rsidRPr="00BC2FE8" w:rsidRDefault="00BC2FE8" w:rsidP="00A602C8">
            <w:pPr>
              <w:ind w:firstLine="0"/>
              <w:jc w:val="both"/>
              <w:rPr>
                <w:sz w:val="20"/>
                <w:szCs w:val="20"/>
                <w:lang w:val="ca-ES"/>
              </w:rPr>
            </w:pPr>
            <w:r w:rsidRPr="00BC2FE8">
              <w:rPr>
                <w:sz w:val="20"/>
                <w:szCs w:val="20"/>
                <w:lang w:val="ca-ES"/>
              </w:rPr>
              <w:t>SI – L’expedient es manté obert</w:t>
            </w:r>
          </w:p>
          <w:p w:rsidR="00BC2FE8" w:rsidRPr="00BC2FE8" w:rsidRDefault="00BC2FE8" w:rsidP="00A602C8">
            <w:pPr>
              <w:ind w:firstLine="0"/>
              <w:jc w:val="both"/>
              <w:rPr>
                <w:sz w:val="20"/>
                <w:szCs w:val="20"/>
                <w:lang w:val="ca-ES"/>
              </w:rPr>
            </w:pPr>
          </w:p>
          <w:p w:rsidR="00BC2FE8" w:rsidRPr="00BC2FE8" w:rsidRDefault="00BC2FE8" w:rsidP="00A602C8">
            <w:pPr>
              <w:ind w:firstLine="0"/>
              <w:jc w:val="both"/>
              <w:rPr>
                <w:sz w:val="20"/>
                <w:szCs w:val="20"/>
                <w:u w:val="single"/>
                <w:lang w:val="ca-ES"/>
              </w:rPr>
            </w:pPr>
            <w:r w:rsidRPr="00BC2FE8">
              <w:rPr>
                <w:sz w:val="20"/>
                <w:szCs w:val="20"/>
                <w:u w:val="single"/>
                <w:lang w:val="ca-ES"/>
              </w:rPr>
              <w:t>Estudiants no nous:</w:t>
            </w:r>
          </w:p>
          <w:p w:rsidR="00BC2FE8" w:rsidRPr="00BC2FE8" w:rsidRDefault="00BC2FE8" w:rsidP="00A602C8">
            <w:pPr>
              <w:ind w:firstLine="0"/>
              <w:jc w:val="both"/>
              <w:rPr>
                <w:sz w:val="20"/>
                <w:szCs w:val="20"/>
                <w:lang w:val="ca-ES"/>
              </w:rPr>
            </w:pPr>
            <w:r w:rsidRPr="00BC2FE8">
              <w:rPr>
                <w:sz w:val="20"/>
                <w:szCs w:val="20"/>
                <w:lang w:val="ca-ES"/>
              </w:rPr>
              <w:t>L’expedient es manté obert</w:t>
            </w:r>
          </w:p>
        </w:tc>
        <w:tc>
          <w:tcPr>
            <w:tcW w:w="1542" w:type="dxa"/>
          </w:tcPr>
          <w:p w:rsidR="00BC2FE8" w:rsidRPr="00BC2FE8" w:rsidRDefault="00BC2FE8" w:rsidP="00A602C8">
            <w:pPr>
              <w:ind w:firstLine="0"/>
              <w:jc w:val="both"/>
              <w:rPr>
                <w:sz w:val="20"/>
                <w:szCs w:val="20"/>
                <w:lang w:val="ca-ES"/>
              </w:rPr>
            </w:pPr>
            <w:r w:rsidRPr="00BC2FE8">
              <w:rPr>
                <w:sz w:val="20"/>
                <w:szCs w:val="20"/>
                <w:lang w:val="ca-ES"/>
              </w:rPr>
              <w:lastRenderedPageBreak/>
              <w:t>Depèn de la resolució.</w:t>
            </w:r>
          </w:p>
        </w:tc>
        <w:tc>
          <w:tcPr>
            <w:tcW w:w="4111" w:type="dxa"/>
          </w:tcPr>
          <w:p w:rsidR="00BC2FE8" w:rsidRPr="00BC2FE8" w:rsidRDefault="00BC2FE8" w:rsidP="00A602C8">
            <w:pPr>
              <w:autoSpaceDE w:val="0"/>
              <w:autoSpaceDN w:val="0"/>
              <w:adjustRightInd w:val="0"/>
              <w:ind w:firstLine="0"/>
              <w:jc w:val="both"/>
              <w:rPr>
                <w:rFonts w:cs="Arial"/>
                <w:color w:val="000000"/>
                <w:sz w:val="20"/>
                <w:szCs w:val="20"/>
                <w:lang w:val="ca-ES"/>
              </w:rPr>
            </w:pPr>
            <w:r w:rsidRPr="00BC2FE8">
              <w:rPr>
                <w:rFonts w:cs="Arial"/>
                <w:color w:val="000000"/>
                <w:sz w:val="20"/>
                <w:szCs w:val="20"/>
                <w:lang w:val="ca-ES"/>
              </w:rPr>
              <w:t>Els estudiants de nou accés que vulguin conservar la plaça, han de sol·licitar-ho explícitament per que se’ls hi gestioni la reserva.</w:t>
            </w:r>
          </w:p>
          <w:p w:rsidR="00BC2FE8" w:rsidRPr="00BC2FE8" w:rsidRDefault="00BC2FE8" w:rsidP="00A602C8">
            <w:pPr>
              <w:ind w:firstLine="0"/>
              <w:jc w:val="both"/>
              <w:rPr>
                <w:sz w:val="20"/>
                <w:szCs w:val="20"/>
                <w:lang w:val="ca-ES"/>
              </w:rPr>
            </w:pPr>
          </w:p>
          <w:p w:rsidR="00BF6214" w:rsidRDefault="00BF6214" w:rsidP="00A602C8">
            <w:pPr>
              <w:ind w:firstLine="0"/>
              <w:jc w:val="both"/>
              <w:rPr>
                <w:rFonts w:cs="Arial"/>
                <w:color w:val="000000"/>
                <w:sz w:val="20"/>
                <w:szCs w:val="20"/>
                <w:lang w:val="ca-ES"/>
              </w:rPr>
            </w:pPr>
          </w:p>
          <w:p w:rsidR="00BC2FE8" w:rsidRPr="00BC2FE8" w:rsidRDefault="00BC2FE8" w:rsidP="00A602C8">
            <w:pPr>
              <w:ind w:firstLine="0"/>
              <w:jc w:val="both"/>
              <w:rPr>
                <w:rFonts w:cs="Arial"/>
                <w:color w:val="000000"/>
                <w:sz w:val="20"/>
                <w:szCs w:val="20"/>
                <w:lang w:val="ca-ES"/>
              </w:rPr>
            </w:pPr>
            <w:r w:rsidRPr="00BC2FE8">
              <w:rPr>
                <w:rFonts w:cs="Arial"/>
                <w:color w:val="000000"/>
                <w:sz w:val="20"/>
                <w:szCs w:val="20"/>
                <w:lang w:val="ca-ES"/>
              </w:rPr>
              <w:lastRenderedPageBreak/>
              <w:t>Camps a PRISMA:</w:t>
            </w:r>
          </w:p>
          <w:p w:rsidR="00BC2FE8" w:rsidRPr="00BC2FE8" w:rsidRDefault="00BC2FE8" w:rsidP="00A602C8">
            <w:pPr>
              <w:ind w:firstLine="0"/>
              <w:jc w:val="both"/>
              <w:rPr>
                <w:sz w:val="20"/>
                <w:szCs w:val="20"/>
                <w:u w:val="single"/>
                <w:lang w:val="ca-ES"/>
              </w:rPr>
            </w:pPr>
            <w:r w:rsidRPr="00BC2FE8">
              <w:rPr>
                <w:sz w:val="20"/>
                <w:szCs w:val="20"/>
                <w:u w:val="single"/>
                <w:lang w:val="ca-ES"/>
              </w:rPr>
              <w:t>Estudiants de nou accés:</w:t>
            </w:r>
          </w:p>
          <w:p w:rsidR="00BC2FE8" w:rsidRPr="00BC2FE8" w:rsidRDefault="00BC2FE8" w:rsidP="00A602C8">
            <w:pPr>
              <w:ind w:firstLine="118"/>
              <w:jc w:val="both"/>
              <w:rPr>
                <w:sz w:val="20"/>
                <w:szCs w:val="20"/>
                <w:lang w:val="ca-ES"/>
              </w:rPr>
            </w:pPr>
            <w:r w:rsidRPr="006E6784">
              <w:rPr>
                <w:sz w:val="20"/>
                <w:szCs w:val="20"/>
                <w:u w:val="single"/>
                <w:lang w:val="ca-ES"/>
              </w:rPr>
              <w:t>Observacions</w:t>
            </w:r>
            <w:r w:rsidRPr="00BC2FE8">
              <w:rPr>
                <w:sz w:val="20"/>
                <w:szCs w:val="20"/>
                <w:lang w:val="ca-ES"/>
              </w:rPr>
              <w:t>: “Matrícula. Renúncia primera matrícula”</w:t>
            </w:r>
          </w:p>
          <w:p w:rsidR="00BC2FE8" w:rsidRPr="00BC2FE8" w:rsidRDefault="00BC2FE8" w:rsidP="00A602C8">
            <w:pPr>
              <w:ind w:firstLine="0"/>
              <w:jc w:val="both"/>
              <w:rPr>
                <w:sz w:val="20"/>
                <w:szCs w:val="20"/>
                <w:u w:val="single"/>
                <w:lang w:val="ca-ES"/>
              </w:rPr>
            </w:pPr>
            <w:r w:rsidRPr="00BC2FE8">
              <w:rPr>
                <w:sz w:val="20"/>
                <w:szCs w:val="20"/>
                <w:u w:val="single"/>
                <w:lang w:val="ca-ES"/>
              </w:rPr>
              <w:t>Estudiants NO NOUS:</w:t>
            </w:r>
          </w:p>
          <w:p w:rsidR="00BC2FE8" w:rsidRPr="00BC2FE8" w:rsidRDefault="00BC2FE8" w:rsidP="00A602C8">
            <w:pPr>
              <w:ind w:firstLine="118"/>
              <w:jc w:val="both"/>
              <w:rPr>
                <w:sz w:val="20"/>
                <w:szCs w:val="20"/>
                <w:lang w:val="ca-ES"/>
              </w:rPr>
            </w:pPr>
            <w:r w:rsidRPr="006E6784">
              <w:rPr>
                <w:sz w:val="20"/>
                <w:szCs w:val="20"/>
                <w:u w:val="single"/>
                <w:lang w:val="ca-ES"/>
              </w:rPr>
              <w:t>Observacions</w:t>
            </w:r>
            <w:r w:rsidRPr="00BC2FE8">
              <w:rPr>
                <w:sz w:val="20"/>
                <w:szCs w:val="20"/>
                <w:lang w:val="ca-ES"/>
              </w:rPr>
              <w:t>: “Matrícula. Renúncia matrícula”</w:t>
            </w:r>
          </w:p>
          <w:p w:rsidR="00BC2FE8" w:rsidRPr="00BC2FE8" w:rsidRDefault="00BC2FE8" w:rsidP="00A602C8">
            <w:pPr>
              <w:ind w:firstLine="0"/>
              <w:jc w:val="both"/>
              <w:rPr>
                <w:sz w:val="20"/>
                <w:szCs w:val="20"/>
                <w:lang w:val="ca-ES"/>
              </w:rPr>
            </w:pPr>
          </w:p>
          <w:p w:rsidR="00BC2FE8" w:rsidRPr="00BC2FE8" w:rsidRDefault="00BC2FE8" w:rsidP="00A602C8">
            <w:pPr>
              <w:ind w:firstLine="118"/>
              <w:jc w:val="both"/>
              <w:rPr>
                <w:sz w:val="20"/>
                <w:szCs w:val="20"/>
                <w:lang w:val="ca-ES"/>
              </w:rPr>
            </w:pPr>
            <w:r w:rsidRPr="006E6784">
              <w:rPr>
                <w:sz w:val="20"/>
                <w:szCs w:val="20"/>
                <w:u w:val="single"/>
                <w:lang w:val="ca-ES"/>
              </w:rPr>
              <w:t>Motiu</w:t>
            </w:r>
            <w:r w:rsidRPr="00BC2FE8">
              <w:rPr>
                <w:sz w:val="20"/>
                <w:szCs w:val="20"/>
                <w:lang w:val="ca-ES"/>
              </w:rPr>
              <w:t>: “Renúncia extraordinària”</w:t>
            </w:r>
          </w:p>
        </w:tc>
      </w:tr>
      <w:tr w:rsidR="000A1418" w:rsidRPr="00843A3D" w:rsidTr="00AC51CB">
        <w:tc>
          <w:tcPr>
            <w:tcW w:w="1544" w:type="dxa"/>
          </w:tcPr>
          <w:p w:rsidR="00BC2FE8" w:rsidRPr="00BC2FE8" w:rsidRDefault="00BC2FE8" w:rsidP="0091118A">
            <w:pPr>
              <w:ind w:firstLine="0"/>
              <w:rPr>
                <w:b/>
                <w:sz w:val="20"/>
                <w:szCs w:val="20"/>
                <w:highlight w:val="cyan"/>
                <w:lang w:val="ca-ES"/>
              </w:rPr>
            </w:pPr>
            <w:r w:rsidRPr="00BC2FE8">
              <w:rPr>
                <w:b/>
                <w:sz w:val="20"/>
                <w:szCs w:val="20"/>
                <w:highlight w:val="cyan"/>
                <w:lang w:val="ca-ES"/>
              </w:rPr>
              <w:lastRenderedPageBreak/>
              <w:t>Canvi d’estudis a la UPC (estudiants NO NOUS)</w:t>
            </w:r>
          </w:p>
        </w:tc>
        <w:tc>
          <w:tcPr>
            <w:tcW w:w="2995" w:type="dxa"/>
          </w:tcPr>
          <w:p w:rsidR="00BC2FE8" w:rsidRPr="00BC2FE8" w:rsidRDefault="00BC2FE8" w:rsidP="00DC0C2D">
            <w:pPr>
              <w:pStyle w:val="Default"/>
              <w:jc w:val="both"/>
              <w:rPr>
                <w:rFonts w:asciiTheme="minorHAnsi" w:hAnsiTheme="minorHAnsi"/>
                <w:sz w:val="20"/>
                <w:szCs w:val="20"/>
                <w:lang w:val="ca-ES"/>
              </w:rPr>
            </w:pPr>
            <w:r w:rsidRPr="00BC2FE8">
              <w:rPr>
                <w:rFonts w:asciiTheme="minorHAnsi" w:hAnsiTheme="minorHAnsi"/>
                <w:sz w:val="20"/>
                <w:szCs w:val="20"/>
                <w:lang w:val="ca-ES"/>
              </w:rPr>
              <w:t>L’estudiant té un expedient obert a la UPC en els estudis “X”, però la seva intenció es canviar a uns nous estudis que també són de la UPC, per la qual cosa inicia un tràmit de preinscripció o de canvi d’estudis.</w:t>
            </w:r>
          </w:p>
          <w:p w:rsidR="00BC2FE8" w:rsidRPr="00BC2FE8" w:rsidRDefault="00BC2FE8" w:rsidP="00DC0C2D">
            <w:pPr>
              <w:pStyle w:val="Default"/>
              <w:jc w:val="both"/>
              <w:rPr>
                <w:rFonts w:asciiTheme="minorHAnsi" w:hAnsiTheme="minorHAnsi"/>
                <w:sz w:val="20"/>
                <w:szCs w:val="20"/>
                <w:lang w:val="ca-ES"/>
              </w:rPr>
            </w:pPr>
          </w:p>
          <w:p w:rsidR="00BC2FE8" w:rsidRPr="00BC2FE8" w:rsidRDefault="00BC2FE8" w:rsidP="00DC0C2D">
            <w:pPr>
              <w:pStyle w:val="Default"/>
              <w:jc w:val="both"/>
              <w:rPr>
                <w:rFonts w:asciiTheme="minorHAnsi" w:hAnsiTheme="minorHAnsi"/>
                <w:sz w:val="20"/>
                <w:szCs w:val="20"/>
                <w:lang w:val="ca-ES"/>
              </w:rPr>
            </w:pPr>
            <w:r w:rsidRPr="00BC2FE8">
              <w:rPr>
                <w:rFonts w:asciiTheme="minorHAnsi" w:hAnsiTheme="minorHAnsi"/>
                <w:sz w:val="20"/>
                <w:szCs w:val="20"/>
                <w:lang w:val="ca-ES"/>
              </w:rPr>
              <w:t>Si obté una plaça en els estudis “Nous” i s’hi matricula ha de sol·licitar la renúncia en els estudis “X”.</w:t>
            </w:r>
          </w:p>
        </w:tc>
        <w:tc>
          <w:tcPr>
            <w:tcW w:w="1672" w:type="dxa"/>
          </w:tcPr>
          <w:p w:rsidR="00BC2FE8" w:rsidRPr="00BC2FE8" w:rsidRDefault="00BC2FE8" w:rsidP="00A602C8">
            <w:pPr>
              <w:ind w:hanging="71"/>
              <w:jc w:val="both"/>
              <w:rPr>
                <w:sz w:val="20"/>
                <w:szCs w:val="20"/>
                <w:lang w:val="ca-ES"/>
              </w:rPr>
            </w:pPr>
            <w:r w:rsidRPr="00BC2FE8">
              <w:rPr>
                <w:sz w:val="20"/>
                <w:szCs w:val="20"/>
                <w:lang w:val="ca-ES"/>
              </w:rPr>
              <w:t>SI</w:t>
            </w:r>
          </w:p>
        </w:tc>
        <w:tc>
          <w:tcPr>
            <w:tcW w:w="783" w:type="dxa"/>
          </w:tcPr>
          <w:p w:rsidR="00BC2FE8" w:rsidRPr="00BC2FE8" w:rsidRDefault="00BC2FE8" w:rsidP="00A602C8">
            <w:pPr>
              <w:ind w:hanging="71"/>
              <w:jc w:val="both"/>
              <w:rPr>
                <w:sz w:val="20"/>
                <w:szCs w:val="20"/>
                <w:lang w:val="ca-ES"/>
              </w:rPr>
            </w:pPr>
            <w:r w:rsidRPr="00BC2FE8">
              <w:rPr>
                <w:sz w:val="20"/>
                <w:szCs w:val="20"/>
                <w:lang w:val="ca-ES"/>
              </w:rPr>
              <w:t>SI</w:t>
            </w:r>
          </w:p>
        </w:tc>
        <w:tc>
          <w:tcPr>
            <w:tcW w:w="1972" w:type="dxa"/>
          </w:tcPr>
          <w:p w:rsidR="00BC2FE8" w:rsidRPr="00BC2FE8" w:rsidRDefault="00BC2FE8" w:rsidP="00A602C8">
            <w:pPr>
              <w:ind w:hanging="71"/>
              <w:jc w:val="both"/>
              <w:rPr>
                <w:sz w:val="20"/>
                <w:szCs w:val="20"/>
                <w:lang w:val="ca-ES"/>
              </w:rPr>
            </w:pPr>
          </w:p>
        </w:tc>
        <w:tc>
          <w:tcPr>
            <w:tcW w:w="1570" w:type="dxa"/>
          </w:tcPr>
          <w:p w:rsidR="00BC2FE8" w:rsidRPr="00BC2FE8" w:rsidRDefault="00BC2FE8" w:rsidP="00A602C8">
            <w:pPr>
              <w:ind w:hanging="71"/>
              <w:jc w:val="both"/>
              <w:rPr>
                <w:sz w:val="20"/>
                <w:szCs w:val="20"/>
                <w:lang w:val="ca-ES"/>
              </w:rPr>
            </w:pPr>
            <w:r w:rsidRPr="00BC2FE8">
              <w:rPr>
                <w:sz w:val="20"/>
                <w:szCs w:val="20"/>
                <w:lang w:val="ca-ES"/>
              </w:rPr>
              <w:t>La renúncia no tanca l’expedient</w:t>
            </w:r>
          </w:p>
          <w:p w:rsidR="00BC2FE8" w:rsidRPr="00BC2FE8" w:rsidRDefault="00BC2FE8" w:rsidP="00A602C8">
            <w:pPr>
              <w:ind w:hanging="71"/>
              <w:jc w:val="both"/>
              <w:rPr>
                <w:sz w:val="20"/>
                <w:szCs w:val="20"/>
                <w:lang w:val="ca-ES"/>
              </w:rPr>
            </w:pPr>
          </w:p>
          <w:p w:rsidR="00BC2FE8" w:rsidRPr="00BC2FE8" w:rsidRDefault="00BC2FE8" w:rsidP="00A602C8">
            <w:pPr>
              <w:ind w:hanging="71"/>
              <w:jc w:val="both"/>
              <w:rPr>
                <w:sz w:val="20"/>
                <w:szCs w:val="20"/>
                <w:lang w:val="ca-ES"/>
              </w:rPr>
            </w:pPr>
            <w:r w:rsidRPr="00BC2FE8">
              <w:rPr>
                <w:sz w:val="20"/>
                <w:szCs w:val="20"/>
                <w:lang w:val="ca-ES"/>
              </w:rPr>
              <w:t>La sol·licitud de trasllat de l’expedient tanca l’expedient.</w:t>
            </w:r>
          </w:p>
        </w:tc>
        <w:tc>
          <w:tcPr>
            <w:tcW w:w="1542" w:type="dxa"/>
          </w:tcPr>
          <w:p w:rsidR="00BC2FE8" w:rsidRPr="00BC2FE8" w:rsidRDefault="00BC2FE8" w:rsidP="00A602C8">
            <w:pPr>
              <w:ind w:hanging="71"/>
              <w:jc w:val="both"/>
              <w:rPr>
                <w:sz w:val="20"/>
                <w:szCs w:val="20"/>
                <w:lang w:val="ca-ES"/>
              </w:rPr>
            </w:pPr>
            <w:r w:rsidRPr="00BC2FE8">
              <w:rPr>
                <w:sz w:val="20"/>
                <w:szCs w:val="20"/>
                <w:lang w:val="ca-ES"/>
              </w:rPr>
              <w:t>NO</w:t>
            </w:r>
          </w:p>
        </w:tc>
        <w:tc>
          <w:tcPr>
            <w:tcW w:w="4111" w:type="dxa"/>
          </w:tcPr>
          <w:p w:rsidR="00BC2FE8" w:rsidRPr="00BC2FE8" w:rsidRDefault="00BC2FE8" w:rsidP="00A602C8">
            <w:pPr>
              <w:ind w:hanging="71"/>
              <w:jc w:val="both"/>
              <w:rPr>
                <w:sz w:val="20"/>
                <w:szCs w:val="20"/>
                <w:lang w:val="ca-ES"/>
              </w:rPr>
            </w:pPr>
            <w:r w:rsidRPr="00BC2FE8">
              <w:rPr>
                <w:sz w:val="20"/>
                <w:szCs w:val="20"/>
                <w:lang w:val="ca-ES"/>
              </w:rPr>
              <w:t>Camps a PRISMA:</w:t>
            </w:r>
          </w:p>
          <w:p w:rsidR="00BC2FE8" w:rsidRPr="00BC2FE8" w:rsidRDefault="00BC2FE8" w:rsidP="006605BB">
            <w:pPr>
              <w:ind w:firstLine="118"/>
              <w:jc w:val="both"/>
              <w:rPr>
                <w:sz w:val="20"/>
                <w:szCs w:val="20"/>
                <w:lang w:val="ca-ES"/>
              </w:rPr>
            </w:pPr>
            <w:r w:rsidRPr="006605BB">
              <w:rPr>
                <w:sz w:val="20"/>
                <w:szCs w:val="20"/>
                <w:u w:val="single"/>
                <w:lang w:val="ca-ES"/>
              </w:rPr>
              <w:t>Observacions</w:t>
            </w:r>
            <w:r w:rsidRPr="00BC2FE8">
              <w:rPr>
                <w:sz w:val="20"/>
                <w:szCs w:val="20"/>
                <w:lang w:val="ca-ES"/>
              </w:rPr>
              <w:t>: “Matrícula. Renúncia matrícula”.</w:t>
            </w:r>
          </w:p>
          <w:p w:rsidR="00BC2FE8" w:rsidRPr="00BC2FE8" w:rsidRDefault="00BC2FE8" w:rsidP="006605BB">
            <w:pPr>
              <w:pStyle w:val="Default"/>
              <w:ind w:firstLine="118"/>
              <w:jc w:val="both"/>
              <w:rPr>
                <w:rFonts w:asciiTheme="minorHAnsi" w:hAnsiTheme="minorHAnsi" w:cstheme="minorHAnsi"/>
                <w:sz w:val="20"/>
                <w:szCs w:val="20"/>
                <w:lang w:val="ca-ES"/>
              </w:rPr>
            </w:pPr>
            <w:r w:rsidRPr="006605BB">
              <w:rPr>
                <w:rFonts w:asciiTheme="minorHAnsi" w:hAnsiTheme="minorHAnsi" w:cstheme="minorHAnsi"/>
                <w:sz w:val="20"/>
                <w:szCs w:val="20"/>
                <w:u w:val="single"/>
                <w:lang w:val="ca-ES"/>
              </w:rPr>
              <w:t>Motiu</w:t>
            </w:r>
            <w:r w:rsidRPr="00BC2FE8">
              <w:rPr>
                <w:rFonts w:asciiTheme="minorHAnsi" w:hAnsiTheme="minorHAnsi" w:cstheme="minorHAnsi"/>
                <w:sz w:val="20"/>
                <w:szCs w:val="20"/>
                <w:lang w:val="ca-ES"/>
              </w:rPr>
              <w:t>: “Canvi d’estudis a la UPC”.</w:t>
            </w:r>
          </w:p>
          <w:p w:rsidR="00BC2FE8" w:rsidRPr="00BC2FE8" w:rsidRDefault="00BC2FE8" w:rsidP="00A602C8">
            <w:pPr>
              <w:pStyle w:val="Default"/>
              <w:ind w:hanging="71"/>
              <w:jc w:val="both"/>
              <w:rPr>
                <w:rFonts w:asciiTheme="minorHAnsi" w:hAnsiTheme="minorHAnsi" w:cstheme="minorHAnsi"/>
                <w:sz w:val="20"/>
                <w:szCs w:val="20"/>
                <w:lang w:val="ca-ES"/>
              </w:rPr>
            </w:pPr>
          </w:p>
          <w:p w:rsidR="00BC2FE8" w:rsidRPr="00BC2FE8" w:rsidRDefault="00BC2FE8" w:rsidP="006605BB">
            <w:pPr>
              <w:autoSpaceDE w:val="0"/>
              <w:autoSpaceDN w:val="0"/>
              <w:adjustRightInd w:val="0"/>
              <w:ind w:firstLine="0"/>
              <w:rPr>
                <w:rFonts w:cstheme="minorHAnsi"/>
                <w:sz w:val="20"/>
                <w:szCs w:val="20"/>
                <w:lang w:val="ca-ES"/>
              </w:rPr>
            </w:pPr>
            <w:r w:rsidRPr="00BC2FE8">
              <w:rPr>
                <w:rFonts w:cstheme="minorHAnsi"/>
                <w:sz w:val="20"/>
                <w:szCs w:val="20"/>
                <w:lang w:val="ca-ES"/>
              </w:rPr>
              <w:t>Els estudiants que canvien d’estudis han</w:t>
            </w:r>
            <w:r w:rsidR="006605BB">
              <w:rPr>
                <w:rFonts w:cstheme="minorHAnsi"/>
                <w:sz w:val="20"/>
                <w:szCs w:val="20"/>
                <w:lang w:val="ca-ES"/>
              </w:rPr>
              <w:t xml:space="preserve"> </w:t>
            </w:r>
            <w:r w:rsidRPr="00BC2FE8">
              <w:rPr>
                <w:rFonts w:cstheme="minorHAnsi"/>
                <w:sz w:val="20"/>
                <w:szCs w:val="20"/>
                <w:lang w:val="ca-ES"/>
              </w:rPr>
              <w:t>de sol·licitar el trasllat d’expedient i, en</w:t>
            </w:r>
          </w:p>
          <w:p w:rsidR="00BC2FE8" w:rsidRPr="00BC2FE8" w:rsidRDefault="00BC2FE8" w:rsidP="006605BB">
            <w:pPr>
              <w:pStyle w:val="Default"/>
              <w:jc w:val="both"/>
              <w:rPr>
                <w:rFonts w:asciiTheme="minorHAnsi" w:hAnsiTheme="minorHAnsi" w:cstheme="minorHAnsi"/>
                <w:sz w:val="20"/>
                <w:szCs w:val="20"/>
                <w:lang w:val="ca-ES"/>
              </w:rPr>
            </w:pPr>
            <w:r w:rsidRPr="00BC2FE8">
              <w:rPr>
                <w:rFonts w:asciiTheme="minorHAnsi" w:hAnsiTheme="minorHAnsi" w:cstheme="minorHAnsi"/>
                <w:sz w:val="20"/>
                <w:szCs w:val="20"/>
                <w:lang w:val="ca-ES"/>
              </w:rPr>
              <w:t>conseqüència, aquest es tanca.</w:t>
            </w:r>
          </w:p>
        </w:tc>
      </w:tr>
      <w:tr w:rsidR="000A1418" w:rsidRPr="00843A3D" w:rsidTr="00AC51CB">
        <w:tc>
          <w:tcPr>
            <w:tcW w:w="1544" w:type="dxa"/>
          </w:tcPr>
          <w:p w:rsidR="00BC2FE8" w:rsidRPr="00BC2FE8" w:rsidRDefault="00BC2FE8" w:rsidP="0091118A">
            <w:pPr>
              <w:ind w:firstLine="0"/>
              <w:rPr>
                <w:b/>
                <w:sz w:val="20"/>
                <w:szCs w:val="20"/>
                <w:highlight w:val="cyan"/>
                <w:lang w:val="ca-ES"/>
              </w:rPr>
            </w:pPr>
            <w:r w:rsidRPr="00BC2FE8">
              <w:rPr>
                <w:b/>
                <w:sz w:val="20"/>
                <w:szCs w:val="20"/>
                <w:highlight w:val="cyan"/>
                <w:lang w:val="ca-ES"/>
              </w:rPr>
              <w:lastRenderedPageBreak/>
              <w:t>Canvi d’estudis fora de la UPC (estudiants NO NOUS)</w:t>
            </w:r>
          </w:p>
        </w:tc>
        <w:tc>
          <w:tcPr>
            <w:tcW w:w="2995" w:type="dxa"/>
          </w:tcPr>
          <w:p w:rsidR="00BC2FE8" w:rsidRPr="00BC2FE8" w:rsidRDefault="00BC2FE8" w:rsidP="00DC0C2D">
            <w:pPr>
              <w:pStyle w:val="Default"/>
              <w:jc w:val="both"/>
              <w:rPr>
                <w:rFonts w:asciiTheme="minorHAnsi" w:hAnsiTheme="minorHAnsi"/>
                <w:sz w:val="20"/>
                <w:szCs w:val="20"/>
                <w:lang w:val="ca-ES"/>
              </w:rPr>
            </w:pPr>
            <w:r w:rsidRPr="00BC2FE8">
              <w:rPr>
                <w:rFonts w:asciiTheme="minorHAnsi" w:hAnsiTheme="minorHAnsi"/>
                <w:sz w:val="20"/>
                <w:szCs w:val="20"/>
                <w:lang w:val="ca-ES"/>
              </w:rPr>
              <w:t>L’estudiant té un expedient obert a la UPC en els estudis “X”, però la seva intenció es canviar a uns nous estudis, però fora de la UPC, per la qual cosa inicia un tràmit de preinscripció o de canvi d’estudis.</w:t>
            </w:r>
          </w:p>
          <w:p w:rsidR="00BC2FE8" w:rsidRPr="00BC2FE8" w:rsidRDefault="00BC2FE8" w:rsidP="00DC0C2D">
            <w:pPr>
              <w:pStyle w:val="Default"/>
              <w:jc w:val="both"/>
              <w:rPr>
                <w:rFonts w:asciiTheme="minorHAnsi" w:hAnsiTheme="minorHAnsi"/>
                <w:sz w:val="20"/>
                <w:szCs w:val="20"/>
                <w:lang w:val="ca-ES"/>
              </w:rPr>
            </w:pPr>
          </w:p>
          <w:p w:rsidR="00BC2FE8" w:rsidRPr="00BC2FE8" w:rsidRDefault="00BC2FE8" w:rsidP="00DC0C2D">
            <w:pPr>
              <w:pStyle w:val="Default"/>
              <w:jc w:val="both"/>
              <w:rPr>
                <w:rFonts w:asciiTheme="minorHAnsi" w:hAnsiTheme="minorHAnsi"/>
                <w:sz w:val="20"/>
                <w:szCs w:val="20"/>
                <w:lang w:val="ca-ES"/>
              </w:rPr>
            </w:pPr>
            <w:r w:rsidRPr="00BC2FE8">
              <w:rPr>
                <w:rFonts w:asciiTheme="minorHAnsi" w:hAnsiTheme="minorHAnsi"/>
                <w:sz w:val="20"/>
                <w:szCs w:val="20"/>
                <w:lang w:val="ca-ES"/>
              </w:rPr>
              <w:t>Si obté una plaça en els estudis “Nous” i s’hi matricula ha de sol·licitar la renúncia en els estudis “X”.</w:t>
            </w:r>
          </w:p>
        </w:tc>
        <w:tc>
          <w:tcPr>
            <w:tcW w:w="1672" w:type="dxa"/>
          </w:tcPr>
          <w:p w:rsidR="00BC2FE8" w:rsidRPr="00BC2FE8" w:rsidRDefault="00BC2FE8" w:rsidP="00A602C8">
            <w:pPr>
              <w:ind w:hanging="71"/>
              <w:jc w:val="both"/>
              <w:rPr>
                <w:sz w:val="20"/>
                <w:szCs w:val="20"/>
                <w:lang w:val="ca-ES"/>
              </w:rPr>
            </w:pPr>
            <w:r w:rsidRPr="00BC2FE8">
              <w:rPr>
                <w:sz w:val="20"/>
                <w:szCs w:val="20"/>
                <w:lang w:val="ca-ES"/>
              </w:rPr>
              <w:t>NO</w:t>
            </w:r>
          </w:p>
        </w:tc>
        <w:tc>
          <w:tcPr>
            <w:tcW w:w="783" w:type="dxa"/>
          </w:tcPr>
          <w:p w:rsidR="00BC2FE8" w:rsidRPr="00BC2FE8" w:rsidRDefault="00BC2FE8" w:rsidP="00A602C8">
            <w:pPr>
              <w:ind w:hanging="71"/>
              <w:jc w:val="both"/>
              <w:rPr>
                <w:sz w:val="20"/>
                <w:szCs w:val="20"/>
                <w:lang w:val="ca-ES"/>
              </w:rPr>
            </w:pPr>
            <w:r w:rsidRPr="00BC2FE8">
              <w:rPr>
                <w:sz w:val="20"/>
                <w:szCs w:val="20"/>
                <w:lang w:val="ca-ES"/>
              </w:rPr>
              <w:t>SI</w:t>
            </w:r>
          </w:p>
        </w:tc>
        <w:tc>
          <w:tcPr>
            <w:tcW w:w="1972" w:type="dxa"/>
          </w:tcPr>
          <w:p w:rsidR="00BC2FE8" w:rsidRPr="00BC2FE8" w:rsidRDefault="00BC2FE8" w:rsidP="00A602C8">
            <w:pPr>
              <w:ind w:hanging="71"/>
              <w:jc w:val="both"/>
              <w:rPr>
                <w:sz w:val="20"/>
                <w:szCs w:val="20"/>
                <w:lang w:val="ca-ES"/>
              </w:rPr>
            </w:pPr>
          </w:p>
        </w:tc>
        <w:tc>
          <w:tcPr>
            <w:tcW w:w="1570" w:type="dxa"/>
          </w:tcPr>
          <w:p w:rsidR="00BC2FE8" w:rsidRPr="00BC2FE8" w:rsidRDefault="00BC2FE8" w:rsidP="00A602C8">
            <w:pPr>
              <w:ind w:hanging="71"/>
              <w:jc w:val="both"/>
              <w:rPr>
                <w:sz w:val="20"/>
                <w:szCs w:val="20"/>
                <w:lang w:val="ca-ES"/>
              </w:rPr>
            </w:pPr>
            <w:r w:rsidRPr="00BC2FE8">
              <w:rPr>
                <w:sz w:val="20"/>
                <w:szCs w:val="20"/>
                <w:lang w:val="ca-ES"/>
              </w:rPr>
              <w:t>La renúncia no tanca l’expedient</w:t>
            </w:r>
          </w:p>
          <w:p w:rsidR="00BC2FE8" w:rsidRPr="00BC2FE8" w:rsidRDefault="00BC2FE8" w:rsidP="00A602C8">
            <w:pPr>
              <w:ind w:hanging="71"/>
              <w:jc w:val="both"/>
              <w:rPr>
                <w:sz w:val="20"/>
                <w:szCs w:val="20"/>
                <w:lang w:val="ca-ES"/>
              </w:rPr>
            </w:pPr>
          </w:p>
          <w:p w:rsidR="00BC2FE8" w:rsidRPr="00BC2FE8" w:rsidRDefault="00BC2FE8" w:rsidP="00A602C8">
            <w:pPr>
              <w:ind w:hanging="71"/>
              <w:jc w:val="both"/>
              <w:rPr>
                <w:sz w:val="20"/>
                <w:szCs w:val="20"/>
                <w:lang w:val="ca-ES"/>
              </w:rPr>
            </w:pPr>
            <w:r w:rsidRPr="00BC2FE8">
              <w:rPr>
                <w:sz w:val="20"/>
                <w:szCs w:val="20"/>
                <w:lang w:val="ca-ES"/>
              </w:rPr>
              <w:t>La sol·licitud de trasllat de l’expedient tanca l’expedient.</w:t>
            </w:r>
          </w:p>
        </w:tc>
        <w:tc>
          <w:tcPr>
            <w:tcW w:w="1542" w:type="dxa"/>
          </w:tcPr>
          <w:p w:rsidR="00BC2FE8" w:rsidRPr="00BC2FE8" w:rsidRDefault="00BC2FE8" w:rsidP="00A602C8">
            <w:pPr>
              <w:ind w:hanging="71"/>
              <w:jc w:val="both"/>
              <w:rPr>
                <w:sz w:val="20"/>
                <w:szCs w:val="20"/>
                <w:lang w:val="ca-ES"/>
              </w:rPr>
            </w:pPr>
            <w:r w:rsidRPr="00BC2FE8">
              <w:rPr>
                <w:sz w:val="20"/>
                <w:szCs w:val="20"/>
                <w:lang w:val="ca-ES"/>
              </w:rPr>
              <w:t>SI</w:t>
            </w:r>
          </w:p>
        </w:tc>
        <w:tc>
          <w:tcPr>
            <w:tcW w:w="4111" w:type="dxa"/>
          </w:tcPr>
          <w:p w:rsidR="00BC2FE8" w:rsidRPr="00BC2FE8" w:rsidRDefault="00BC2FE8" w:rsidP="00A602C8">
            <w:pPr>
              <w:ind w:hanging="71"/>
              <w:jc w:val="both"/>
              <w:rPr>
                <w:sz w:val="20"/>
                <w:szCs w:val="20"/>
                <w:lang w:val="ca-ES"/>
              </w:rPr>
            </w:pPr>
            <w:r w:rsidRPr="00BC2FE8">
              <w:rPr>
                <w:sz w:val="20"/>
                <w:szCs w:val="20"/>
                <w:lang w:val="ca-ES"/>
              </w:rPr>
              <w:t>Si en el moment de formalitzar la matrícula l’estudiant justifica que està intentant accedir a aquests estudis, pot optar per la reserva de plaça.</w:t>
            </w:r>
          </w:p>
          <w:p w:rsidR="00BC2FE8" w:rsidRPr="00BC2FE8" w:rsidRDefault="00BC2FE8" w:rsidP="00A602C8">
            <w:pPr>
              <w:ind w:hanging="71"/>
              <w:jc w:val="both"/>
              <w:rPr>
                <w:sz w:val="20"/>
                <w:szCs w:val="20"/>
                <w:lang w:val="ca-ES"/>
              </w:rPr>
            </w:pPr>
          </w:p>
          <w:p w:rsidR="00BC2FE8" w:rsidRPr="00BC2FE8" w:rsidRDefault="00BC2FE8" w:rsidP="00A602C8">
            <w:pPr>
              <w:ind w:hanging="71"/>
              <w:jc w:val="both"/>
              <w:rPr>
                <w:sz w:val="20"/>
                <w:szCs w:val="20"/>
                <w:lang w:val="ca-ES"/>
              </w:rPr>
            </w:pPr>
            <w:r w:rsidRPr="00BC2FE8">
              <w:rPr>
                <w:sz w:val="20"/>
                <w:szCs w:val="20"/>
                <w:lang w:val="ca-ES"/>
              </w:rPr>
              <w:t>Si opta per la matrícula l’haurà d’abonar íntegrament.</w:t>
            </w:r>
          </w:p>
          <w:p w:rsidR="00BC2FE8" w:rsidRPr="00BC2FE8" w:rsidRDefault="00BC2FE8" w:rsidP="00A602C8">
            <w:pPr>
              <w:ind w:hanging="71"/>
              <w:jc w:val="both"/>
              <w:rPr>
                <w:sz w:val="20"/>
                <w:szCs w:val="20"/>
                <w:lang w:val="ca-ES"/>
              </w:rPr>
            </w:pPr>
          </w:p>
          <w:p w:rsidR="00BC2FE8" w:rsidRPr="00BC2FE8" w:rsidRDefault="00BC2FE8" w:rsidP="00A602C8">
            <w:pPr>
              <w:ind w:hanging="71"/>
              <w:jc w:val="both"/>
              <w:rPr>
                <w:sz w:val="20"/>
                <w:szCs w:val="20"/>
                <w:lang w:val="ca-ES"/>
              </w:rPr>
            </w:pPr>
            <w:r w:rsidRPr="00BC2FE8">
              <w:rPr>
                <w:sz w:val="20"/>
                <w:szCs w:val="20"/>
                <w:lang w:val="ca-ES"/>
              </w:rPr>
              <w:t>Camps a PRISMA:</w:t>
            </w:r>
          </w:p>
          <w:p w:rsidR="00BC2FE8" w:rsidRPr="00BC2FE8" w:rsidRDefault="00BC2FE8" w:rsidP="006605BB">
            <w:pPr>
              <w:ind w:firstLine="118"/>
              <w:jc w:val="both"/>
              <w:rPr>
                <w:sz w:val="20"/>
                <w:szCs w:val="20"/>
                <w:lang w:val="ca-ES"/>
              </w:rPr>
            </w:pPr>
            <w:r w:rsidRPr="006605BB">
              <w:rPr>
                <w:sz w:val="20"/>
                <w:szCs w:val="20"/>
                <w:u w:val="single"/>
                <w:lang w:val="ca-ES"/>
              </w:rPr>
              <w:t>Observacions</w:t>
            </w:r>
            <w:r w:rsidRPr="00BC2FE8">
              <w:rPr>
                <w:sz w:val="20"/>
                <w:szCs w:val="20"/>
                <w:lang w:val="ca-ES"/>
              </w:rPr>
              <w:t>: “Matrícula. Renúncia matrícula”.</w:t>
            </w:r>
          </w:p>
          <w:p w:rsidR="00BC2FE8" w:rsidRPr="00BC2FE8" w:rsidRDefault="00BC2FE8" w:rsidP="006605BB">
            <w:pPr>
              <w:pStyle w:val="Default"/>
              <w:ind w:firstLine="118"/>
              <w:jc w:val="both"/>
              <w:rPr>
                <w:rFonts w:asciiTheme="minorHAnsi" w:hAnsiTheme="minorHAnsi" w:cstheme="minorHAnsi"/>
                <w:sz w:val="20"/>
                <w:szCs w:val="20"/>
                <w:lang w:val="ca-ES"/>
              </w:rPr>
            </w:pPr>
            <w:r w:rsidRPr="006605BB">
              <w:rPr>
                <w:rFonts w:asciiTheme="minorHAnsi" w:hAnsiTheme="minorHAnsi" w:cstheme="minorHAnsi"/>
                <w:sz w:val="20"/>
                <w:szCs w:val="20"/>
                <w:u w:val="single"/>
                <w:lang w:val="ca-ES"/>
              </w:rPr>
              <w:t>Motiu</w:t>
            </w:r>
            <w:r w:rsidRPr="00BC2FE8">
              <w:rPr>
                <w:rFonts w:asciiTheme="minorHAnsi" w:hAnsiTheme="minorHAnsi" w:cstheme="minorHAnsi"/>
                <w:sz w:val="20"/>
                <w:szCs w:val="20"/>
                <w:lang w:val="ca-ES"/>
              </w:rPr>
              <w:t>: “Canvi d’estudis fora de la UPC”.</w:t>
            </w:r>
          </w:p>
        </w:tc>
      </w:tr>
      <w:tr w:rsidR="000A1418" w:rsidRPr="00843A3D" w:rsidTr="00AC51CB">
        <w:tc>
          <w:tcPr>
            <w:tcW w:w="1544" w:type="dxa"/>
          </w:tcPr>
          <w:p w:rsidR="00BC2FE8" w:rsidRPr="00BC2FE8" w:rsidRDefault="00BC2FE8" w:rsidP="0091118A">
            <w:pPr>
              <w:ind w:firstLine="0"/>
              <w:rPr>
                <w:b/>
                <w:sz w:val="20"/>
                <w:szCs w:val="20"/>
                <w:highlight w:val="cyan"/>
                <w:lang w:val="ca-ES"/>
              </w:rPr>
            </w:pPr>
            <w:r w:rsidRPr="00BC2FE8">
              <w:rPr>
                <w:b/>
                <w:sz w:val="20"/>
                <w:szCs w:val="20"/>
                <w:highlight w:val="cyan"/>
                <w:lang w:val="ca-ES"/>
              </w:rPr>
              <w:t xml:space="preserve">Renúncia denegada </w:t>
            </w:r>
          </w:p>
        </w:tc>
        <w:tc>
          <w:tcPr>
            <w:tcW w:w="2995" w:type="dxa"/>
          </w:tcPr>
          <w:p w:rsidR="00BC2FE8" w:rsidRPr="00BC2FE8" w:rsidRDefault="00BC2FE8" w:rsidP="00DC0C2D">
            <w:pPr>
              <w:pStyle w:val="Default"/>
              <w:jc w:val="both"/>
              <w:rPr>
                <w:rFonts w:asciiTheme="minorHAnsi" w:hAnsiTheme="minorHAnsi"/>
                <w:sz w:val="20"/>
                <w:szCs w:val="20"/>
                <w:lang w:val="ca-ES"/>
              </w:rPr>
            </w:pPr>
            <w:r w:rsidRPr="00BC2FE8">
              <w:rPr>
                <w:rFonts w:asciiTheme="minorHAnsi" w:hAnsiTheme="minorHAnsi"/>
                <w:sz w:val="20"/>
                <w:szCs w:val="20"/>
                <w:lang w:val="ca-ES"/>
              </w:rPr>
              <w:t xml:space="preserve">La direcció del centre docent pot resoldre les sol·licituds de renúncia per que els motius exposats per l’estudiant no estan justificats, o bé perquè ha presentat la sol·licitud fora dels terminis establerts. </w:t>
            </w:r>
          </w:p>
          <w:p w:rsidR="00BC2FE8" w:rsidRPr="00BC2FE8" w:rsidRDefault="00BC2FE8" w:rsidP="00DC0C2D">
            <w:pPr>
              <w:jc w:val="both"/>
              <w:rPr>
                <w:sz w:val="20"/>
                <w:szCs w:val="20"/>
                <w:lang w:val="ca-ES"/>
              </w:rPr>
            </w:pPr>
          </w:p>
        </w:tc>
        <w:tc>
          <w:tcPr>
            <w:tcW w:w="1672" w:type="dxa"/>
          </w:tcPr>
          <w:p w:rsidR="00BC2FE8" w:rsidRPr="00BC2FE8" w:rsidRDefault="00BC2FE8" w:rsidP="00A602C8">
            <w:pPr>
              <w:ind w:hanging="71"/>
              <w:jc w:val="both"/>
              <w:rPr>
                <w:sz w:val="20"/>
                <w:szCs w:val="20"/>
                <w:lang w:val="ca-ES"/>
              </w:rPr>
            </w:pPr>
            <w:r w:rsidRPr="00BC2FE8">
              <w:rPr>
                <w:sz w:val="20"/>
                <w:szCs w:val="20"/>
                <w:lang w:val="ca-ES"/>
              </w:rPr>
              <w:t>NO</w:t>
            </w:r>
          </w:p>
        </w:tc>
        <w:tc>
          <w:tcPr>
            <w:tcW w:w="783" w:type="dxa"/>
          </w:tcPr>
          <w:p w:rsidR="00BC2FE8" w:rsidRPr="00BC2FE8" w:rsidRDefault="00BC2FE8" w:rsidP="00A602C8">
            <w:pPr>
              <w:ind w:hanging="71"/>
              <w:jc w:val="both"/>
              <w:rPr>
                <w:sz w:val="20"/>
                <w:szCs w:val="20"/>
                <w:lang w:val="ca-ES"/>
              </w:rPr>
            </w:pPr>
            <w:r w:rsidRPr="00BC2FE8">
              <w:rPr>
                <w:sz w:val="20"/>
                <w:szCs w:val="20"/>
                <w:lang w:val="ca-ES"/>
              </w:rPr>
              <w:t>SI</w:t>
            </w:r>
          </w:p>
        </w:tc>
        <w:tc>
          <w:tcPr>
            <w:tcW w:w="1972" w:type="dxa"/>
          </w:tcPr>
          <w:p w:rsidR="00BC2FE8" w:rsidRPr="00BC2FE8" w:rsidRDefault="00BC2FE8" w:rsidP="00A602C8">
            <w:pPr>
              <w:ind w:hanging="71"/>
              <w:jc w:val="both"/>
              <w:rPr>
                <w:sz w:val="20"/>
                <w:szCs w:val="20"/>
                <w:lang w:val="ca-ES"/>
              </w:rPr>
            </w:pPr>
            <w:r w:rsidRPr="00BC2FE8">
              <w:rPr>
                <w:sz w:val="20"/>
                <w:szCs w:val="20"/>
                <w:lang w:val="ca-ES"/>
              </w:rPr>
              <w:t>NO</w:t>
            </w:r>
          </w:p>
        </w:tc>
        <w:tc>
          <w:tcPr>
            <w:tcW w:w="1570" w:type="dxa"/>
          </w:tcPr>
          <w:p w:rsidR="00BC2FE8" w:rsidRPr="00BC2FE8" w:rsidRDefault="00BC2FE8" w:rsidP="00A602C8">
            <w:pPr>
              <w:ind w:hanging="71"/>
              <w:jc w:val="both"/>
              <w:rPr>
                <w:sz w:val="20"/>
                <w:szCs w:val="20"/>
                <w:lang w:val="ca-ES"/>
              </w:rPr>
            </w:pPr>
            <w:r w:rsidRPr="00BC2FE8">
              <w:rPr>
                <w:sz w:val="20"/>
                <w:szCs w:val="20"/>
                <w:lang w:val="ca-ES"/>
              </w:rPr>
              <w:t>NO</w:t>
            </w:r>
          </w:p>
        </w:tc>
        <w:tc>
          <w:tcPr>
            <w:tcW w:w="1542" w:type="dxa"/>
          </w:tcPr>
          <w:p w:rsidR="00BC2FE8" w:rsidRPr="00BC2FE8" w:rsidRDefault="00BC2FE8" w:rsidP="00A602C8">
            <w:pPr>
              <w:ind w:hanging="71"/>
              <w:jc w:val="both"/>
              <w:rPr>
                <w:sz w:val="20"/>
                <w:szCs w:val="20"/>
                <w:lang w:val="ca-ES"/>
              </w:rPr>
            </w:pPr>
            <w:r w:rsidRPr="00BC2FE8">
              <w:rPr>
                <w:sz w:val="20"/>
                <w:szCs w:val="20"/>
                <w:lang w:val="ca-ES"/>
              </w:rPr>
              <w:t>NO</w:t>
            </w:r>
          </w:p>
        </w:tc>
        <w:tc>
          <w:tcPr>
            <w:tcW w:w="4111" w:type="dxa"/>
          </w:tcPr>
          <w:p w:rsidR="00BC2FE8" w:rsidRPr="00BC2FE8" w:rsidRDefault="00BC2FE8" w:rsidP="00A602C8">
            <w:pPr>
              <w:pStyle w:val="Default"/>
              <w:ind w:hanging="71"/>
              <w:jc w:val="both"/>
              <w:rPr>
                <w:rFonts w:asciiTheme="minorHAnsi" w:hAnsiTheme="minorHAnsi"/>
                <w:sz w:val="20"/>
                <w:szCs w:val="20"/>
                <w:lang w:val="ca-ES"/>
              </w:rPr>
            </w:pPr>
            <w:r w:rsidRPr="00BC2FE8">
              <w:rPr>
                <w:rFonts w:asciiTheme="minorHAnsi" w:hAnsiTheme="minorHAnsi"/>
                <w:sz w:val="20"/>
                <w:szCs w:val="20"/>
                <w:lang w:val="ca-ES"/>
              </w:rPr>
              <w:t>Es gestionarà com una sol·licitud i s’ha de respondre de manera motivada pel mateix mitjà que s’ha lliurat. En tots els casos, hi ha de constar el peu de recurs corresponent.</w:t>
            </w:r>
          </w:p>
          <w:p w:rsidR="00BC2FE8" w:rsidRPr="00BC2FE8" w:rsidRDefault="00BC2FE8" w:rsidP="00A602C8">
            <w:pPr>
              <w:pStyle w:val="Default"/>
              <w:ind w:hanging="71"/>
              <w:jc w:val="both"/>
              <w:rPr>
                <w:rFonts w:asciiTheme="minorHAnsi" w:hAnsiTheme="minorHAnsi"/>
                <w:sz w:val="20"/>
                <w:szCs w:val="20"/>
                <w:lang w:val="ca-ES"/>
              </w:rPr>
            </w:pPr>
          </w:p>
          <w:p w:rsidR="00BC2FE8" w:rsidRPr="00BC2FE8" w:rsidRDefault="00BC2FE8" w:rsidP="00A602C8">
            <w:pPr>
              <w:ind w:hanging="71"/>
              <w:jc w:val="both"/>
              <w:rPr>
                <w:sz w:val="20"/>
                <w:szCs w:val="20"/>
                <w:lang w:val="ca-ES"/>
              </w:rPr>
            </w:pPr>
            <w:r w:rsidRPr="00BC2FE8">
              <w:rPr>
                <w:sz w:val="20"/>
                <w:szCs w:val="20"/>
                <w:lang w:val="ca-ES"/>
              </w:rPr>
              <w:t>Camps a PRISMA:</w:t>
            </w:r>
          </w:p>
          <w:p w:rsidR="00BC2FE8" w:rsidRPr="00BC2FE8" w:rsidRDefault="00BC2FE8" w:rsidP="00A602C8">
            <w:pPr>
              <w:ind w:hanging="71"/>
              <w:jc w:val="both"/>
              <w:rPr>
                <w:sz w:val="20"/>
                <w:szCs w:val="20"/>
                <w:lang w:val="ca-ES"/>
              </w:rPr>
            </w:pPr>
            <w:r w:rsidRPr="00BC2FE8">
              <w:rPr>
                <w:sz w:val="20"/>
                <w:szCs w:val="20"/>
                <w:lang w:val="ca-ES"/>
              </w:rPr>
              <w:t>Tipus de incidència: “Altres”.</w:t>
            </w:r>
          </w:p>
          <w:p w:rsidR="00BC2FE8" w:rsidRPr="00BC2FE8" w:rsidRDefault="00BC2FE8" w:rsidP="00A602C8">
            <w:pPr>
              <w:ind w:hanging="71"/>
              <w:jc w:val="both"/>
              <w:rPr>
                <w:sz w:val="20"/>
                <w:szCs w:val="20"/>
                <w:lang w:val="ca-ES"/>
              </w:rPr>
            </w:pPr>
            <w:r w:rsidRPr="00BC2FE8">
              <w:rPr>
                <w:sz w:val="20"/>
                <w:szCs w:val="20"/>
                <w:lang w:val="ca-ES"/>
              </w:rPr>
              <w:t>Observacions: “Matrícula. Renúncia denegada”.</w:t>
            </w:r>
          </w:p>
        </w:tc>
      </w:tr>
    </w:tbl>
    <w:p w:rsidR="00BC2FE8" w:rsidRDefault="00BC2FE8" w:rsidP="00BC2FE8">
      <w:pPr>
        <w:tabs>
          <w:tab w:val="left" w:pos="4938"/>
        </w:tabs>
        <w:rPr>
          <w:rFonts w:cstheme="minorHAnsi"/>
          <w:noProof/>
        </w:rPr>
      </w:pPr>
      <w:r>
        <w:rPr>
          <w:rFonts w:cstheme="minorHAnsi"/>
        </w:rPr>
        <w:tab/>
      </w:r>
    </w:p>
    <w:p w:rsidR="00BC2FE8" w:rsidRPr="007442D3" w:rsidRDefault="00BC2FE8" w:rsidP="007442D3">
      <w:pPr>
        <w:jc w:val="both"/>
        <w:rPr>
          <w:rFonts w:cstheme="minorHAnsi"/>
          <w:lang w:val="ca-ES"/>
        </w:rPr>
      </w:pPr>
    </w:p>
    <w:sectPr w:rsidR="00BC2FE8" w:rsidRPr="007442D3" w:rsidSect="00A602C8">
      <w:pgSz w:w="16838" w:h="11906" w:orient="landscape"/>
      <w:pgMar w:top="1701" w:right="1134"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B8C" w:rsidRDefault="00B22B8C" w:rsidP="001F7984">
      <w:r>
        <w:separator/>
      </w:r>
    </w:p>
  </w:endnote>
  <w:endnote w:type="continuationSeparator" w:id="0">
    <w:p w:rsidR="00B22B8C" w:rsidRDefault="00B22B8C" w:rsidP="001F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65" w:rsidRDefault="0038196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164"/>
      <w:gridCol w:w="3167"/>
    </w:tblGrid>
    <w:tr w:rsidR="007E58E2" w:rsidTr="007109C4">
      <w:tc>
        <w:tcPr>
          <w:tcW w:w="3212" w:type="dxa"/>
          <w:hideMark/>
        </w:tcPr>
        <w:p w:rsidR="00951AEA" w:rsidRDefault="00B26E54" w:rsidP="007E58E2">
          <w:pPr>
            <w:pStyle w:val="Peu"/>
            <w:ind w:firstLine="0"/>
            <w:jc w:val="center"/>
            <w:rPr>
              <w:lang w:val="ca-ES"/>
            </w:rPr>
          </w:pPr>
          <w:r>
            <w:rPr>
              <w:lang w:val="ca-ES"/>
            </w:rPr>
            <w:t>Creat</w:t>
          </w:r>
          <w:r w:rsidR="007109C4">
            <w:rPr>
              <w:lang w:val="ca-ES"/>
            </w:rPr>
            <w:t xml:space="preserve"> per   </w:t>
          </w:r>
          <w:r w:rsidR="00056A43">
            <w:rPr>
              <w:lang w:val="ca-ES"/>
            </w:rPr>
            <w:t>Marta Duarte</w:t>
          </w:r>
        </w:p>
      </w:tc>
      <w:tc>
        <w:tcPr>
          <w:tcW w:w="3212" w:type="dxa"/>
          <w:hideMark/>
        </w:tcPr>
        <w:p w:rsidR="00056A43" w:rsidRDefault="00381965" w:rsidP="00056A43">
          <w:pPr>
            <w:pStyle w:val="Peu"/>
            <w:ind w:firstLine="0"/>
            <w:jc w:val="center"/>
            <w:rPr>
              <w:lang w:val="ca-ES"/>
            </w:rPr>
          </w:pPr>
          <w:r>
            <w:rPr>
              <w:lang w:val="ca-ES"/>
            </w:rPr>
            <w:t>Març</w:t>
          </w:r>
          <w:r w:rsidR="00056A43">
            <w:rPr>
              <w:lang w:val="ca-ES"/>
            </w:rPr>
            <w:t xml:space="preserve"> 2025</w:t>
          </w:r>
        </w:p>
      </w:tc>
      <w:tc>
        <w:tcPr>
          <w:tcW w:w="3213" w:type="dxa"/>
          <w:hideMark/>
        </w:tcPr>
        <w:p w:rsidR="007109C4" w:rsidRDefault="007109C4" w:rsidP="007109C4">
          <w:pPr>
            <w:pStyle w:val="Peu"/>
            <w:jc w:val="right"/>
            <w:rPr>
              <w:lang w:val="ca-ES"/>
            </w:rPr>
          </w:pPr>
          <w:r>
            <w:rPr>
              <w:lang w:val="ca-ES"/>
            </w:rPr>
            <w:t xml:space="preserve">  </w:t>
          </w:r>
          <w:sdt>
            <w:sdtPr>
              <w:rPr>
                <w:lang w:val="ca-ES"/>
              </w:rPr>
              <w:id w:val="-1698239680"/>
              <w:docPartObj>
                <w:docPartGallery w:val="Page Numbers (Bottom of Page)"/>
                <w:docPartUnique/>
              </w:docPartObj>
            </w:sdtPr>
            <w:sdtEndPr/>
            <w:sdtContent>
              <w:sdt>
                <w:sdtPr>
                  <w:rPr>
                    <w:lang w:val="ca-ES"/>
                  </w:rPr>
                  <w:id w:val="-1698239679"/>
                  <w:docPartObj>
                    <w:docPartGallery w:val="Page Numbers (Top of Page)"/>
                    <w:docPartUnique/>
                  </w:docPartObj>
                </w:sdtPr>
                <w:sdtEndPr/>
                <w:sdtContent>
                  <w:r>
                    <w:rPr>
                      <w:lang w:val="ca-ES"/>
                    </w:rPr>
                    <w:t xml:space="preserve">Pàgina  </w:t>
                  </w:r>
                  <w:r>
                    <w:rPr>
                      <w:b/>
                      <w:sz w:val="24"/>
                      <w:szCs w:val="24"/>
                      <w:lang w:val="ca-ES"/>
                    </w:rPr>
                    <w:fldChar w:fldCharType="begin"/>
                  </w:r>
                  <w:r>
                    <w:rPr>
                      <w:b/>
                      <w:lang w:val="ca-ES"/>
                    </w:rPr>
                    <w:instrText>PAGE</w:instrText>
                  </w:r>
                  <w:r>
                    <w:rPr>
                      <w:b/>
                      <w:sz w:val="24"/>
                      <w:szCs w:val="24"/>
                      <w:lang w:val="ca-ES"/>
                    </w:rPr>
                    <w:fldChar w:fldCharType="separate"/>
                  </w:r>
                  <w:r w:rsidR="00AC550F">
                    <w:rPr>
                      <w:b/>
                      <w:noProof/>
                      <w:lang w:val="ca-ES"/>
                    </w:rPr>
                    <w:t>1</w:t>
                  </w:r>
                  <w:r>
                    <w:rPr>
                      <w:b/>
                      <w:sz w:val="24"/>
                      <w:szCs w:val="24"/>
                      <w:lang w:val="ca-ES"/>
                    </w:rPr>
                    <w:fldChar w:fldCharType="end"/>
                  </w:r>
                  <w:r>
                    <w:rPr>
                      <w:lang w:val="ca-ES"/>
                    </w:rPr>
                    <w:t xml:space="preserve"> de </w:t>
                  </w:r>
                  <w:r>
                    <w:rPr>
                      <w:b/>
                      <w:sz w:val="24"/>
                      <w:szCs w:val="24"/>
                      <w:lang w:val="ca-ES"/>
                    </w:rPr>
                    <w:fldChar w:fldCharType="begin"/>
                  </w:r>
                  <w:r>
                    <w:rPr>
                      <w:b/>
                      <w:lang w:val="ca-ES"/>
                    </w:rPr>
                    <w:instrText>NUMPAGES</w:instrText>
                  </w:r>
                  <w:r>
                    <w:rPr>
                      <w:b/>
                      <w:sz w:val="24"/>
                      <w:szCs w:val="24"/>
                      <w:lang w:val="ca-ES"/>
                    </w:rPr>
                    <w:fldChar w:fldCharType="separate"/>
                  </w:r>
                  <w:r w:rsidR="00AC550F">
                    <w:rPr>
                      <w:b/>
                      <w:noProof/>
                      <w:lang w:val="ca-ES"/>
                    </w:rPr>
                    <w:t>1</w:t>
                  </w:r>
                  <w:r>
                    <w:rPr>
                      <w:b/>
                      <w:sz w:val="24"/>
                      <w:szCs w:val="24"/>
                      <w:lang w:val="ca-ES"/>
                    </w:rPr>
                    <w:fldChar w:fldCharType="end"/>
                  </w:r>
                </w:sdtContent>
              </w:sdt>
            </w:sdtContent>
          </w:sdt>
        </w:p>
      </w:tc>
    </w:tr>
    <w:tr w:rsidR="007E58E2" w:rsidTr="007109C4">
      <w:tc>
        <w:tcPr>
          <w:tcW w:w="3212" w:type="dxa"/>
        </w:tcPr>
        <w:p w:rsidR="007E58E2" w:rsidRDefault="007E58E2" w:rsidP="00B26E54">
          <w:pPr>
            <w:pStyle w:val="Peu"/>
            <w:ind w:firstLine="0"/>
            <w:jc w:val="center"/>
            <w:rPr>
              <w:lang w:val="ca-ES"/>
            </w:rPr>
          </w:pPr>
        </w:p>
      </w:tc>
      <w:tc>
        <w:tcPr>
          <w:tcW w:w="3212" w:type="dxa"/>
        </w:tcPr>
        <w:p w:rsidR="007E58E2" w:rsidRDefault="007E58E2" w:rsidP="00B26E54">
          <w:pPr>
            <w:pStyle w:val="Peu"/>
            <w:ind w:firstLine="0"/>
            <w:jc w:val="center"/>
            <w:rPr>
              <w:lang w:val="ca-ES"/>
            </w:rPr>
          </w:pPr>
        </w:p>
      </w:tc>
      <w:tc>
        <w:tcPr>
          <w:tcW w:w="3213" w:type="dxa"/>
        </w:tcPr>
        <w:p w:rsidR="007E58E2" w:rsidRDefault="007E58E2" w:rsidP="007109C4">
          <w:pPr>
            <w:pStyle w:val="Peu"/>
            <w:jc w:val="right"/>
            <w:rPr>
              <w:lang w:val="ca-ES"/>
            </w:rPr>
          </w:pPr>
        </w:p>
      </w:tc>
    </w:tr>
  </w:tbl>
  <w:p w:rsidR="00F05E4E" w:rsidRDefault="00F05E4E" w:rsidP="00F05E4E">
    <w:pPr>
      <w:pStyle w:val="Peu"/>
      <w:jc w:val="right"/>
      <w:rPr>
        <w:lang w:val="ca-ES"/>
      </w:rPr>
    </w:pPr>
    <w:r>
      <w:rPr>
        <w:lang w:val="ca-ES"/>
      </w:rPr>
      <w:t xml:space="preserve">                                     </w:t>
    </w:r>
  </w:p>
  <w:p w:rsidR="00F05E4E" w:rsidRPr="00F05E4E" w:rsidRDefault="00F05E4E">
    <w:pPr>
      <w:pStyle w:val="Peu"/>
      <w:rPr>
        <w:lang w:val="ca-ES"/>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65" w:rsidRDefault="0038196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B8C" w:rsidRDefault="00B22B8C" w:rsidP="001F7984">
      <w:r>
        <w:separator/>
      </w:r>
    </w:p>
  </w:footnote>
  <w:footnote w:type="continuationSeparator" w:id="0">
    <w:p w:rsidR="00B22B8C" w:rsidRDefault="00B22B8C" w:rsidP="001F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65" w:rsidRDefault="0038196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984" w:rsidRDefault="003D4166">
    <w:pPr>
      <w:pStyle w:val="Capalera"/>
    </w:pPr>
    <w:r>
      <w:rPr>
        <w:noProof/>
        <w:lang w:val="ca-ES" w:eastAsia="ca-ES" w:bidi="ar-SA"/>
      </w:rPr>
      <mc:AlternateContent>
        <mc:Choice Requires="wps">
          <w:drawing>
            <wp:anchor distT="0" distB="0" distL="114300" distR="114300" simplePos="0" relativeHeight="251658240" behindDoc="0" locked="0" layoutInCell="1" allowOverlap="1" wp14:anchorId="5B962681" wp14:editId="2A4FFDFA">
              <wp:simplePos x="0" y="0"/>
              <wp:positionH relativeFrom="column">
                <wp:posOffset>-758190</wp:posOffset>
              </wp:positionH>
              <wp:positionV relativeFrom="paragraph">
                <wp:posOffset>1180465</wp:posOffset>
              </wp:positionV>
              <wp:extent cx="590550" cy="8001635"/>
              <wp:effectExtent l="80010" t="7556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8001635"/>
                      </a:xfrm>
                      <a:prstGeom prst="rect">
                        <a:avLst/>
                      </a:prstGeom>
                      <a:solidFill>
                        <a:schemeClr val="accent1">
                          <a:lumMod val="100000"/>
                          <a:lumOff val="0"/>
                        </a:schemeClr>
                      </a:solidFill>
                      <a:ln>
                        <a:noFill/>
                      </a:ln>
                      <a:effectLst>
                        <a:prstShdw prst="shdw13" dist="53882" dir="13500000">
                          <a:srgbClr val="808080">
                            <a:alpha val="50000"/>
                          </a:srgbClr>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1F7984" w:rsidRPr="006D43B5" w:rsidRDefault="001F7984" w:rsidP="001F7984">
                          <w:pPr>
                            <w:jc w:val="center"/>
                            <w:rPr>
                              <w:b/>
                              <w:sz w:val="64"/>
                              <w:szCs w:val="64"/>
                              <w:lang w:val="es-ES"/>
                            </w:rPr>
                          </w:pPr>
                          <w:r w:rsidRPr="006D43B5">
                            <w:rPr>
                              <w:b/>
                              <w:sz w:val="64"/>
                              <w:szCs w:val="64"/>
                              <w:lang w:val="es-ES"/>
                            </w:rPr>
                            <w:t>OFICINA DE SUPORT A LA DOCÈNCIA</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962681" id="_x0000_t202" coordsize="21600,21600" o:spt="202" path="m,l,21600r21600,l21600,xe">
              <v:stroke joinstyle="miter"/>
              <v:path gradientshapeok="t" o:connecttype="rect"/>
            </v:shapetype>
            <v:shape id="Text Box 1" o:spid="_x0000_s1026" type="#_x0000_t202" style="position:absolute;left:0;text-align:left;margin-left:-59.7pt;margin-top:92.95pt;width:46.5pt;height:63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" fillcolor="#4f81bd [3204]" stroked="f">
              <v:shadow on="t" type="double" opacity=".5" color2="shadow add(102)" offset="-3pt,-3pt" offset2="-6pt,-6pt"/>
              <v:textbox style="layout-flow:vertical;mso-layout-flow-alt:bottom-to-top">
                <w:txbxContent>
                  <w:p w:rsidR="001F7984" w:rsidRPr="006D43B5" w:rsidRDefault="001F7984" w:rsidP="001F7984">
                    <w:pPr>
                      <w:jc w:val="center"/>
                      <w:rPr>
                        <w:b/>
                        <w:sz w:val="64"/>
                        <w:szCs w:val="64"/>
                        <w:lang w:val="es-ES"/>
                      </w:rPr>
                    </w:pPr>
                    <w:r w:rsidRPr="006D43B5">
                      <w:rPr>
                        <w:b/>
                        <w:sz w:val="64"/>
                        <w:szCs w:val="64"/>
                        <w:lang w:val="es-ES"/>
                      </w:rPr>
                      <w:t>OFICINA DE SUPORT A LA DOCÈNCIA</w:t>
                    </w:r>
                  </w:p>
                </w:txbxContent>
              </v:textbox>
            </v:shape>
          </w:pict>
        </mc:Fallback>
      </mc:AlternateContent>
    </w:r>
  </w:p>
  <w:p w:rsidR="001F7984" w:rsidRDefault="001F7984">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65" w:rsidRDefault="0038196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msoAAC8"/>
      </v:shape>
    </w:pict>
  </w:numPicBullet>
  <w:abstractNum w:abstractNumId="0" w15:restartNumberingAfterBreak="0">
    <w:nsid w:val="03FD247F"/>
    <w:multiLevelType w:val="hybridMultilevel"/>
    <w:tmpl w:val="AB0A4D6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6D60276"/>
    <w:multiLevelType w:val="hybridMultilevel"/>
    <w:tmpl w:val="5930164A"/>
    <w:lvl w:ilvl="0" w:tplc="CA8CDA24">
      <w:start w:val="1"/>
      <w:numFmt w:val="decimal"/>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 w15:restartNumberingAfterBreak="0">
    <w:nsid w:val="06E66810"/>
    <w:multiLevelType w:val="multilevel"/>
    <w:tmpl w:val="D41CE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276C6"/>
    <w:multiLevelType w:val="hybridMultilevel"/>
    <w:tmpl w:val="1E308170"/>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EC13042"/>
    <w:multiLevelType w:val="multilevel"/>
    <w:tmpl w:val="1CD20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735C0"/>
    <w:multiLevelType w:val="hybridMultilevel"/>
    <w:tmpl w:val="69288FD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32363B5"/>
    <w:multiLevelType w:val="hybridMultilevel"/>
    <w:tmpl w:val="E3A86502"/>
    <w:lvl w:ilvl="0" w:tplc="1570CF50">
      <w:start w:val="1"/>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7D7AE5"/>
    <w:multiLevelType w:val="hybridMultilevel"/>
    <w:tmpl w:val="21C837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C342B88"/>
    <w:multiLevelType w:val="multilevel"/>
    <w:tmpl w:val="5298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845A1"/>
    <w:multiLevelType w:val="hybridMultilevel"/>
    <w:tmpl w:val="DA745794"/>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EC80A20"/>
    <w:multiLevelType w:val="hybridMultilevel"/>
    <w:tmpl w:val="ABC8BF84"/>
    <w:lvl w:ilvl="0" w:tplc="A7527F3C">
      <w:start w:val="1"/>
      <w:numFmt w:val="decimal"/>
      <w:lvlText w:val="%1."/>
      <w:lvlJc w:val="left"/>
      <w:pPr>
        <w:ind w:left="644" w:hanging="360"/>
      </w:pPr>
      <w:rPr>
        <w:rFonts w:eastAsia="Times New Roman"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1" w15:restartNumberingAfterBreak="0">
    <w:nsid w:val="20366A5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885A45"/>
    <w:multiLevelType w:val="hybridMultilevel"/>
    <w:tmpl w:val="D1509AA8"/>
    <w:lvl w:ilvl="0" w:tplc="04030001">
      <w:start w:val="1"/>
      <w:numFmt w:val="bullet"/>
      <w:lvlText w:val=""/>
      <w:lvlJc w:val="left"/>
      <w:pPr>
        <w:ind w:left="360" w:hanging="360"/>
      </w:pPr>
      <w:rPr>
        <w:rFonts w:ascii="Symbol" w:hAnsi="Symbol" w:hint="default"/>
      </w:rPr>
    </w:lvl>
    <w:lvl w:ilvl="1" w:tplc="95FA1C72">
      <w:numFmt w:val="bullet"/>
      <w:lvlText w:val="•"/>
      <w:lvlJc w:val="left"/>
      <w:pPr>
        <w:ind w:left="1080" w:hanging="360"/>
      </w:pPr>
      <w:rPr>
        <w:rFonts w:ascii="Calibri" w:eastAsiaTheme="minorHAnsi" w:hAnsi="Calibri" w:cs="Calibri"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8D24AB0"/>
    <w:multiLevelType w:val="hybridMultilevel"/>
    <w:tmpl w:val="920085E6"/>
    <w:lvl w:ilvl="0" w:tplc="56D2230A">
      <w:start w:val="1"/>
      <w:numFmt w:val="decimal"/>
      <w:lvlText w:val="%1."/>
      <w:lvlJc w:val="left"/>
      <w:pPr>
        <w:ind w:left="72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7876E08"/>
    <w:multiLevelType w:val="multilevel"/>
    <w:tmpl w:val="C800633C"/>
    <w:lvl w:ilvl="0">
      <w:start w:val="1"/>
      <w:numFmt w:val="decimal"/>
      <w:lvlText w:val="%1."/>
      <w:lvlJc w:val="left"/>
      <w:pPr>
        <w:ind w:left="360" w:hanging="360"/>
      </w:pPr>
      <w:rPr>
        <w:lang w:val="ca-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5498E"/>
    <w:multiLevelType w:val="hybridMultilevel"/>
    <w:tmpl w:val="76201E42"/>
    <w:lvl w:ilvl="0" w:tplc="28EA1D94">
      <w:start w:val="1"/>
      <w:numFmt w:val="bullet"/>
      <w:lvlText w:val=""/>
      <w:lvlPicBulletId w:val="0"/>
      <w:lvlJc w:val="left"/>
      <w:pPr>
        <w:ind w:left="1440" w:hanging="360"/>
      </w:pPr>
      <w:rPr>
        <w:rFonts w:ascii="Symbol" w:hAnsi="Symbol" w:hint="default"/>
        <w:color w:val="auto"/>
        <w:sz w:val="40"/>
        <w:szCs w:val="40"/>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42BD1142"/>
    <w:multiLevelType w:val="hybridMultilevel"/>
    <w:tmpl w:val="ABC8BF84"/>
    <w:lvl w:ilvl="0" w:tplc="A7527F3C">
      <w:start w:val="1"/>
      <w:numFmt w:val="decimal"/>
      <w:lvlText w:val="%1."/>
      <w:lvlJc w:val="left"/>
      <w:pPr>
        <w:ind w:left="644" w:hanging="360"/>
      </w:pPr>
      <w:rPr>
        <w:rFonts w:eastAsia="Times New Roman"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7" w15:restartNumberingAfterBreak="0">
    <w:nsid w:val="42CB1545"/>
    <w:multiLevelType w:val="hybridMultilevel"/>
    <w:tmpl w:val="E21C11AE"/>
    <w:lvl w:ilvl="0" w:tplc="04030011">
      <w:start w:val="1"/>
      <w:numFmt w:val="decimal"/>
      <w:lvlText w:val="%1)"/>
      <w:lvlJc w:val="left"/>
      <w:pPr>
        <w:ind w:left="360" w:hanging="360"/>
      </w:pPr>
      <w:rPr>
        <w:rFonts w:hint="default"/>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2D2283A"/>
    <w:multiLevelType w:val="multilevel"/>
    <w:tmpl w:val="08A85B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4B76674"/>
    <w:multiLevelType w:val="multilevel"/>
    <w:tmpl w:val="AECEC12E"/>
    <w:lvl w:ilvl="0">
      <w:start w:val="1"/>
      <w:numFmt w:val="decimal"/>
      <w:lvlText w:val="%1."/>
      <w:lvlJc w:val="left"/>
      <w:pPr>
        <w:tabs>
          <w:tab w:val="num" w:pos="1288"/>
        </w:tabs>
        <w:ind w:left="1288" w:hanging="360"/>
      </w:pPr>
      <w:rPr>
        <w:rFonts w:hint="default"/>
        <w:b w:val="0"/>
        <w:i w:val="0"/>
      </w:rPr>
    </w:lvl>
    <w:lvl w:ilvl="1">
      <w:start w:val="1"/>
      <w:numFmt w:val="decimal"/>
      <w:isLgl/>
      <w:lvlText w:val="%1.%2"/>
      <w:lvlJc w:val="left"/>
      <w:pPr>
        <w:ind w:left="1303" w:hanging="375"/>
      </w:pPr>
      <w:rPr>
        <w:rFonts w:hint="default"/>
        <w:sz w:val="22"/>
      </w:rPr>
    </w:lvl>
    <w:lvl w:ilvl="2">
      <w:start w:val="1"/>
      <w:numFmt w:val="decimal"/>
      <w:isLgl/>
      <w:lvlText w:val="%1.%2.%3"/>
      <w:lvlJc w:val="left"/>
      <w:pPr>
        <w:ind w:left="1648" w:hanging="720"/>
      </w:pPr>
      <w:rPr>
        <w:rFonts w:hint="default"/>
        <w:sz w:val="22"/>
      </w:rPr>
    </w:lvl>
    <w:lvl w:ilvl="3">
      <w:start w:val="1"/>
      <w:numFmt w:val="decimal"/>
      <w:isLgl/>
      <w:lvlText w:val="%1.%2.%3.%4"/>
      <w:lvlJc w:val="left"/>
      <w:pPr>
        <w:ind w:left="1648" w:hanging="720"/>
      </w:pPr>
      <w:rPr>
        <w:rFonts w:hint="default"/>
        <w:sz w:val="22"/>
      </w:rPr>
    </w:lvl>
    <w:lvl w:ilvl="4">
      <w:start w:val="1"/>
      <w:numFmt w:val="decimal"/>
      <w:isLgl/>
      <w:lvlText w:val="%1.%2.%3.%4.%5"/>
      <w:lvlJc w:val="left"/>
      <w:pPr>
        <w:ind w:left="2008" w:hanging="1080"/>
      </w:pPr>
      <w:rPr>
        <w:rFonts w:hint="default"/>
        <w:sz w:val="22"/>
      </w:rPr>
    </w:lvl>
    <w:lvl w:ilvl="5">
      <w:start w:val="1"/>
      <w:numFmt w:val="decimal"/>
      <w:isLgl/>
      <w:lvlText w:val="%1.%2.%3.%4.%5.%6"/>
      <w:lvlJc w:val="left"/>
      <w:pPr>
        <w:ind w:left="2008" w:hanging="1080"/>
      </w:pPr>
      <w:rPr>
        <w:rFonts w:hint="default"/>
        <w:sz w:val="22"/>
      </w:rPr>
    </w:lvl>
    <w:lvl w:ilvl="6">
      <w:start w:val="1"/>
      <w:numFmt w:val="decimal"/>
      <w:isLgl/>
      <w:lvlText w:val="%1.%2.%3.%4.%5.%6.%7"/>
      <w:lvlJc w:val="left"/>
      <w:pPr>
        <w:ind w:left="2368" w:hanging="1440"/>
      </w:pPr>
      <w:rPr>
        <w:rFonts w:hint="default"/>
        <w:sz w:val="22"/>
      </w:rPr>
    </w:lvl>
    <w:lvl w:ilvl="7">
      <w:start w:val="1"/>
      <w:numFmt w:val="decimal"/>
      <w:isLgl/>
      <w:lvlText w:val="%1.%2.%3.%4.%5.%6.%7.%8"/>
      <w:lvlJc w:val="left"/>
      <w:pPr>
        <w:ind w:left="2368" w:hanging="1440"/>
      </w:pPr>
      <w:rPr>
        <w:rFonts w:hint="default"/>
        <w:sz w:val="22"/>
      </w:rPr>
    </w:lvl>
    <w:lvl w:ilvl="8">
      <w:start w:val="1"/>
      <w:numFmt w:val="decimal"/>
      <w:isLgl/>
      <w:lvlText w:val="%1.%2.%3.%4.%5.%6.%7.%8.%9"/>
      <w:lvlJc w:val="left"/>
      <w:pPr>
        <w:ind w:left="2368" w:hanging="1440"/>
      </w:pPr>
      <w:rPr>
        <w:rFonts w:hint="default"/>
        <w:sz w:val="22"/>
      </w:rPr>
    </w:lvl>
  </w:abstractNum>
  <w:abstractNum w:abstractNumId="20" w15:restartNumberingAfterBreak="0">
    <w:nsid w:val="45EC3E31"/>
    <w:multiLevelType w:val="hybridMultilevel"/>
    <w:tmpl w:val="2C6EF7FA"/>
    <w:lvl w:ilvl="0" w:tplc="9E4AEF7E">
      <w:start w:val="1"/>
      <w:numFmt w:val="decimal"/>
      <w:lvlText w:val="%1."/>
      <w:lvlJc w:val="left"/>
      <w:pPr>
        <w:tabs>
          <w:tab w:val="num" w:pos="928"/>
        </w:tabs>
        <w:ind w:left="928" w:hanging="360"/>
      </w:pPr>
      <w:rPr>
        <w:rFonts w:hint="default"/>
        <w:b w:val="0"/>
        <w:i w:val="0"/>
      </w:rPr>
    </w:lvl>
    <w:lvl w:ilvl="1" w:tplc="04030019">
      <w:start w:val="1"/>
      <w:numFmt w:val="lowerLetter"/>
      <w:lvlText w:val="%2."/>
      <w:lvlJc w:val="left"/>
      <w:pPr>
        <w:ind w:left="1724" w:hanging="360"/>
      </w:pPr>
    </w:lvl>
    <w:lvl w:ilvl="2" w:tplc="0403001B">
      <w:start w:val="1"/>
      <w:numFmt w:val="lowerRoman"/>
      <w:lvlText w:val="%3."/>
      <w:lvlJc w:val="right"/>
      <w:pPr>
        <w:ind w:left="2444" w:hanging="180"/>
      </w:pPr>
    </w:lvl>
    <w:lvl w:ilvl="3" w:tplc="0403000F">
      <w:start w:val="1"/>
      <w:numFmt w:val="decimal"/>
      <w:lvlText w:val="%4."/>
      <w:lvlJc w:val="left"/>
      <w:pPr>
        <w:ind w:left="3164" w:hanging="360"/>
      </w:pPr>
    </w:lvl>
    <w:lvl w:ilvl="4" w:tplc="04030019">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1" w15:restartNumberingAfterBreak="0">
    <w:nsid w:val="47B77771"/>
    <w:multiLevelType w:val="hybridMultilevel"/>
    <w:tmpl w:val="1DACBE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47D87E10"/>
    <w:multiLevelType w:val="hybridMultilevel"/>
    <w:tmpl w:val="ABC8BF84"/>
    <w:lvl w:ilvl="0" w:tplc="A7527F3C">
      <w:start w:val="1"/>
      <w:numFmt w:val="decimal"/>
      <w:lvlText w:val="%1."/>
      <w:lvlJc w:val="left"/>
      <w:pPr>
        <w:ind w:left="644" w:hanging="360"/>
      </w:pPr>
      <w:rPr>
        <w:rFonts w:eastAsia="Times New Roman"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3" w15:restartNumberingAfterBreak="0">
    <w:nsid w:val="49557F6B"/>
    <w:multiLevelType w:val="hybridMultilevel"/>
    <w:tmpl w:val="3B1E3F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BC16A48"/>
    <w:multiLevelType w:val="multilevel"/>
    <w:tmpl w:val="1B726A3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230204"/>
    <w:multiLevelType w:val="hybridMultilevel"/>
    <w:tmpl w:val="29D07CE4"/>
    <w:lvl w:ilvl="0" w:tplc="5334723E">
      <w:start w:val="1"/>
      <w:numFmt w:val="decimal"/>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6" w15:restartNumberingAfterBreak="0">
    <w:nsid w:val="5237561C"/>
    <w:multiLevelType w:val="hybridMultilevel"/>
    <w:tmpl w:val="8DC42A8C"/>
    <w:lvl w:ilvl="0" w:tplc="9E4AEF7E">
      <w:start w:val="1"/>
      <w:numFmt w:val="decimal"/>
      <w:lvlText w:val="%1."/>
      <w:lvlJc w:val="left"/>
      <w:pPr>
        <w:tabs>
          <w:tab w:val="num" w:pos="644"/>
        </w:tabs>
        <w:ind w:left="644" w:hanging="360"/>
      </w:pPr>
      <w:rPr>
        <w:rFonts w:hint="default"/>
        <w:b w:val="0"/>
        <w:i w:val="0"/>
      </w:rPr>
    </w:lvl>
    <w:lvl w:ilvl="1" w:tplc="708407AC">
      <w:start w:val="1"/>
      <w:numFmt w:val="lowerLetter"/>
      <w:lvlText w:val="%2."/>
      <w:lvlJc w:val="left"/>
      <w:pPr>
        <w:tabs>
          <w:tab w:val="num" w:pos="1440"/>
        </w:tabs>
        <w:ind w:left="1440" w:hanging="360"/>
      </w:pPr>
      <w:rPr>
        <w:sz w:val="22"/>
        <w:szCs w:val="22"/>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33D18A0"/>
    <w:multiLevelType w:val="hybridMultilevel"/>
    <w:tmpl w:val="20AE004A"/>
    <w:lvl w:ilvl="0" w:tplc="0403000F">
      <w:start w:val="1"/>
      <w:numFmt w:val="decimal"/>
      <w:lvlText w:val="%1."/>
      <w:lvlJc w:val="left"/>
      <w:pPr>
        <w:ind w:left="643"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3F40FAF"/>
    <w:multiLevelType w:val="hybridMultilevel"/>
    <w:tmpl w:val="A6CC5AA8"/>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55D5027E"/>
    <w:multiLevelType w:val="hybridMultilevel"/>
    <w:tmpl w:val="7B1443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6F77AC9"/>
    <w:multiLevelType w:val="multilevel"/>
    <w:tmpl w:val="1B726A3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A92435"/>
    <w:multiLevelType w:val="hybridMultilevel"/>
    <w:tmpl w:val="96BC4714"/>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2" w15:restartNumberingAfterBreak="0">
    <w:nsid w:val="5C560A06"/>
    <w:multiLevelType w:val="hybridMultilevel"/>
    <w:tmpl w:val="21BEE7F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DED0EFF"/>
    <w:multiLevelType w:val="hybridMultilevel"/>
    <w:tmpl w:val="458806B4"/>
    <w:lvl w:ilvl="0" w:tplc="22B01692">
      <w:start w:val="1"/>
      <w:numFmt w:val="decimal"/>
      <w:suff w:val="space"/>
      <w:lvlText w:val="%1."/>
      <w:lvlJc w:val="left"/>
      <w:pPr>
        <w:ind w:left="510" w:hanging="283"/>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EF696B"/>
    <w:multiLevelType w:val="hybridMultilevel"/>
    <w:tmpl w:val="DC8225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744C9B"/>
    <w:multiLevelType w:val="hybridMultilevel"/>
    <w:tmpl w:val="4C2A61FC"/>
    <w:lvl w:ilvl="0" w:tplc="9E4AEF7E">
      <w:start w:val="1"/>
      <w:numFmt w:val="decimal"/>
      <w:lvlText w:val="%1."/>
      <w:lvlJc w:val="left"/>
      <w:pPr>
        <w:tabs>
          <w:tab w:val="num" w:pos="644"/>
        </w:tabs>
        <w:ind w:left="644" w:hanging="360"/>
      </w:pPr>
      <w:rPr>
        <w:rFonts w:hint="default"/>
        <w:b w:val="0"/>
        <w:i w:val="0"/>
      </w:rPr>
    </w:lvl>
    <w:lvl w:ilvl="1" w:tplc="708407AC">
      <w:start w:val="1"/>
      <w:numFmt w:val="lowerLetter"/>
      <w:lvlText w:val="%2."/>
      <w:lvlJc w:val="left"/>
      <w:pPr>
        <w:tabs>
          <w:tab w:val="num" w:pos="1440"/>
        </w:tabs>
        <w:ind w:left="1440" w:hanging="360"/>
      </w:pPr>
      <w:rPr>
        <w:sz w:val="22"/>
        <w:szCs w:val="22"/>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43C7DB8"/>
    <w:multiLevelType w:val="hybridMultilevel"/>
    <w:tmpl w:val="ABC8BF84"/>
    <w:lvl w:ilvl="0" w:tplc="A7527F3C">
      <w:start w:val="1"/>
      <w:numFmt w:val="decimal"/>
      <w:lvlText w:val="%1."/>
      <w:lvlJc w:val="left"/>
      <w:pPr>
        <w:ind w:left="644" w:hanging="360"/>
      </w:pPr>
      <w:rPr>
        <w:rFonts w:eastAsia="Times New Roman"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7" w15:restartNumberingAfterBreak="0">
    <w:nsid w:val="77955FD2"/>
    <w:multiLevelType w:val="hybridMultilevel"/>
    <w:tmpl w:val="DAC449A6"/>
    <w:lvl w:ilvl="0" w:tplc="0403000F">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8" w15:restartNumberingAfterBreak="0">
    <w:nsid w:val="7BB46C41"/>
    <w:multiLevelType w:val="hybridMultilevel"/>
    <w:tmpl w:val="ABC8BF84"/>
    <w:lvl w:ilvl="0" w:tplc="A7527F3C">
      <w:start w:val="1"/>
      <w:numFmt w:val="decimal"/>
      <w:lvlText w:val="%1."/>
      <w:lvlJc w:val="left"/>
      <w:pPr>
        <w:ind w:left="644" w:hanging="360"/>
      </w:pPr>
      <w:rPr>
        <w:rFonts w:eastAsia="Times New Roman"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9" w15:restartNumberingAfterBreak="0">
    <w:nsid w:val="7F00712E"/>
    <w:multiLevelType w:val="hybridMultilevel"/>
    <w:tmpl w:val="33BAE9AC"/>
    <w:lvl w:ilvl="0" w:tplc="3032756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4"/>
  </w:num>
  <w:num w:numId="2">
    <w:abstractNumId w:val="39"/>
  </w:num>
  <w:num w:numId="3">
    <w:abstractNumId w:val="28"/>
  </w:num>
  <w:num w:numId="4">
    <w:abstractNumId w:val="11"/>
  </w:num>
  <w:num w:numId="5">
    <w:abstractNumId w:val="18"/>
  </w:num>
  <w:num w:numId="6">
    <w:abstractNumId w:val="27"/>
  </w:num>
  <w:num w:numId="7">
    <w:abstractNumId w:val="4"/>
  </w:num>
  <w:num w:numId="8">
    <w:abstractNumId w:val="0"/>
  </w:num>
  <w:num w:numId="9">
    <w:abstractNumId w:val="15"/>
  </w:num>
  <w:num w:numId="10">
    <w:abstractNumId w:val="25"/>
  </w:num>
  <w:num w:numId="11">
    <w:abstractNumId w:val="23"/>
  </w:num>
  <w:num w:numId="12">
    <w:abstractNumId w:val="37"/>
  </w:num>
  <w:num w:numId="13">
    <w:abstractNumId w:val="1"/>
  </w:num>
  <w:num w:numId="14">
    <w:abstractNumId w:val="14"/>
  </w:num>
  <w:num w:numId="15">
    <w:abstractNumId w:val="35"/>
  </w:num>
  <w:num w:numId="16">
    <w:abstractNumId w:val="33"/>
  </w:num>
  <w:num w:numId="17">
    <w:abstractNumId w:val="19"/>
  </w:num>
  <w:num w:numId="18">
    <w:abstractNumId w:val="26"/>
  </w:num>
  <w:num w:numId="19">
    <w:abstractNumId w:val="31"/>
  </w:num>
  <w:num w:numId="20">
    <w:abstractNumId w:val="20"/>
  </w:num>
  <w:num w:numId="21">
    <w:abstractNumId w:val="32"/>
  </w:num>
  <w:num w:numId="22">
    <w:abstractNumId w:val="6"/>
  </w:num>
  <w:num w:numId="23">
    <w:abstractNumId w:val="3"/>
  </w:num>
  <w:num w:numId="24">
    <w:abstractNumId w:val="10"/>
  </w:num>
  <w:num w:numId="25">
    <w:abstractNumId w:val="16"/>
  </w:num>
  <w:num w:numId="26">
    <w:abstractNumId w:val="22"/>
  </w:num>
  <w:num w:numId="27">
    <w:abstractNumId w:val="38"/>
  </w:num>
  <w:num w:numId="28">
    <w:abstractNumId w:val="8"/>
  </w:num>
  <w:num w:numId="29">
    <w:abstractNumId w:val="2"/>
  </w:num>
  <w:num w:numId="30">
    <w:abstractNumId w:val="24"/>
  </w:num>
  <w:num w:numId="31">
    <w:abstractNumId w:val="7"/>
  </w:num>
  <w:num w:numId="32">
    <w:abstractNumId w:val="29"/>
  </w:num>
  <w:num w:numId="33">
    <w:abstractNumId w:val="30"/>
  </w:num>
  <w:num w:numId="34">
    <w:abstractNumId w:val="36"/>
  </w:num>
  <w:num w:numId="35">
    <w:abstractNumId w:val="13"/>
  </w:num>
  <w:num w:numId="36">
    <w:abstractNumId w:val="9"/>
  </w:num>
  <w:num w:numId="37">
    <w:abstractNumId w:val="17"/>
  </w:num>
  <w:num w:numId="38">
    <w:abstractNumId w:val="5"/>
  </w:num>
  <w:num w:numId="39">
    <w:abstractNumId w:val="1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644"/>
    <w:rsid w:val="0000586A"/>
    <w:rsid w:val="00031E11"/>
    <w:rsid w:val="00035661"/>
    <w:rsid w:val="00042C7A"/>
    <w:rsid w:val="00056A43"/>
    <w:rsid w:val="00064F6A"/>
    <w:rsid w:val="00092FCD"/>
    <w:rsid w:val="00095BBB"/>
    <w:rsid w:val="000A1418"/>
    <w:rsid w:val="000B0A74"/>
    <w:rsid w:val="000E778B"/>
    <w:rsid w:val="000F0574"/>
    <w:rsid w:val="000F0A09"/>
    <w:rsid w:val="00126DED"/>
    <w:rsid w:val="00136014"/>
    <w:rsid w:val="00175F1D"/>
    <w:rsid w:val="0018355F"/>
    <w:rsid w:val="00187FB8"/>
    <w:rsid w:val="001902E3"/>
    <w:rsid w:val="00194CFF"/>
    <w:rsid w:val="001B33F1"/>
    <w:rsid w:val="001B66D6"/>
    <w:rsid w:val="001D3D85"/>
    <w:rsid w:val="001F7984"/>
    <w:rsid w:val="0020781E"/>
    <w:rsid w:val="00215438"/>
    <w:rsid w:val="00223EC9"/>
    <w:rsid w:val="00224F13"/>
    <w:rsid w:val="00234D6C"/>
    <w:rsid w:val="00276101"/>
    <w:rsid w:val="002824DA"/>
    <w:rsid w:val="002B4398"/>
    <w:rsid w:val="002D7CFE"/>
    <w:rsid w:val="002E1068"/>
    <w:rsid w:val="0030230B"/>
    <w:rsid w:val="00302C94"/>
    <w:rsid w:val="00302CD0"/>
    <w:rsid w:val="003107E4"/>
    <w:rsid w:val="0031714D"/>
    <w:rsid w:val="00317305"/>
    <w:rsid w:val="00317581"/>
    <w:rsid w:val="00320762"/>
    <w:rsid w:val="003249D4"/>
    <w:rsid w:val="00332CE4"/>
    <w:rsid w:val="00334F23"/>
    <w:rsid w:val="003409BA"/>
    <w:rsid w:val="003410EB"/>
    <w:rsid w:val="00343CD0"/>
    <w:rsid w:val="00351698"/>
    <w:rsid w:val="00356F82"/>
    <w:rsid w:val="00366C97"/>
    <w:rsid w:val="0037414E"/>
    <w:rsid w:val="00381965"/>
    <w:rsid w:val="003A0D63"/>
    <w:rsid w:val="003C5045"/>
    <w:rsid w:val="003D4166"/>
    <w:rsid w:val="003D4896"/>
    <w:rsid w:val="003F520D"/>
    <w:rsid w:val="00412D8F"/>
    <w:rsid w:val="00415B64"/>
    <w:rsid w:val="00416152"/>
    <w:rsid w:val="00421A32"/>
    <w:rsid w:val="00431E98"/>
    <w:rsid w:val="0044116C"/>
    <w:rsid w:val="00445AF0"/>
    <w:rsid w:val="00454B8A"/>
    <w:rsid w:val="004610CE"/>
    <w:rsid w:val="00461C49"/>
    <w:rsid w:val="00472C5C"/>
    <w:rsid w:val="004924BE"/>
    <w:rsid w:val="004A255E"/>
    <w:rsid w:val="004C2B86"/>
    <w:rsid w:val="004C3F31"/>
    <w:rsid w:val="004C7AC1"/>
    <w:rsid w:val="004F5661"/>
    <w:rsid w:val="00521448"/>
    <w:rsid w:val="00532D33"/>
    <w:rsid w:val="00535A44"/>
    <w:rsid w:val="0055598B"/>
    <w:rsid w:val="00556C27"/>
    <w:rsid w:val="005829A9"/>
    <w:rsid w:val="005904FF"/>
    <w:rsid w:val="005A1A55"/>
    <w:rsid w:val="005A35CD"/>
    <w:rsid w:val="005D224E"/>
    <w:rsid w:val="005E06D6"/>
    <w:rsid w:val="005E4240"/>
    <w:rsid w:val="005E4DE0"/>
    <w:rsid w:val="005F4385"/>
    <w:rsid w:val="00622BF1"/>
    <w:rsid w:val="00632706"/>
    <w:rsid w:val="0063424F"/>
    <w:rsid w:val="00637F35"/>
    <w:rsid w:val="006507C5"/>
    <w:rsid w:val="006605BB"/>
    <w:rsid w:val="00666E12"/>
    <w:rsid w:val="006714B0"/>
    <w:rsid w:val="006751A3"/>
    <w:rsid w:val="00685833"/>
    <w:rsid w:val="0069178F"/>
    <w:rsid w:val="006928B0"/>
    <w:rsid w:val="006B22DF"/>
    <w:rsid w:val="006B6C7D"/>
    <w:rsid w:val="006B6D11"/>
    <w:rsid w:val="006C4379"/>
    <w:rsid w:val="006C627A"/>
    <w:rsid w:val="006C7525"/>
    <w:rsid w:val="006D43B5"/>
    <w:rsid w:val="006D4B11"/>
    <w:rsid w:val="006E303D"/>
    <w:rsid w:val="006E6784"/>
    <w:rsid w:val="006F7075"/>
    <w:rsid w:val="006F751F"/>
    <w:rsid w:val="007102F0"/>
    <w:rsid w:val="007109C4"/>
    <w:rsid w:val="00732584"/>
    <w:rsid w:val="0074395C"/>
    <w:rsid w:val="007442D3"/>
    <w:rsid w:val="0075743E"/>
    <w:rsid w:val="007709A5"/>
    <w:rsid w:val="00797FDB"/>
    <w:rsid w:val="007A3D5B"/>
    <w:rsid w:val="007B298F"/>
    <w:rsid w:val="007B4A09"/>
    <w:rsid w:val="007C0183"/>
    <w:rsid w:val="007E58E2"/>
    <w:rsid w:val="007E5ACE"/>
    <w:rsid w:val="007F0AE4"/>
    <w:rsid w:val="00820193"/>
    <w:rsid w:val="0082171B"/>
    <w:rsid w:val="00823ABE"/>
    <w:rsid w:val="00827BC1"/>
    <w:rsid w:val="00831FE4"/>
    <w:rsid w:val="00834E6C"/>
    <w:rsid w:val="00847EB8"/>
    <w:rsid w:val="008521BE"/>
    <w:rsid w:val="00863917"/>
    <w:rsid w:val="00885CA5"/>
    <w:rsid w:val="008C28C2"/>
    <w:rsid w:val="008C4C6A"/>
    <w:rsid w:val="008E5BD3"/>
    <w:rsid w:val="008F2A42"/>
    <w:rsid w:val="0091118A"/>
    <w:rsid w:val="00916413"/>
    <w:rsid w:val="00921532"/>
    <w:rsid w:val="009245E3"/>
    <w:rsid w:val="00951AEA"/>
    <w:rsid w:val="00962395"/>
    <w:rsid w:val="00973CF8"/>
    <w:rsid w:val="0098013B"/>
    <w:rsid w:val="00980D83"/>
    <w:rsid w:val="00985D4B"/>
    <w:rsid w:val="009A6D53"/>
    <w:rsid w:val="009C4739"/>
    <w:rsid w:val="009D78F7"/>
    <w:rsid w:val="009E78AB"/>
    <w:rsid w:val="00A0357A"/>
    <w:rsid w:val="00A10ABE"/>
    <w:rsid w:val="00A13895"/>
    <w:rsid w:val="00A27C0F"/>
    <w:rsid w:val="00A602C8"/>
    <w:rsid w:val="00A775AF"/>
    <w:rsid w:val="00A84414"/>
    <w:rsid w:val="00A85DE2"/>
    <w:rsid w:val="00A9528D"/>
    <w:rsid w:val="00A9628F"/>
    <w:rsid w:val="00AC51CB"/>
    <w:rsid w:val="00AC550F"/>
    <w:rsid w:val="00AC7CC8"/>
    <w:rsid w:val="00AE47F4"/>
    <w:rsid w:val="00B17193"/>
    <w:rsid w:val="00B22B8C"/>
    <w:rsid w:val="00B26131"/>
    <w:rsid w:val="00B26E54"/>
    <w:rsid w:val="00B30027"/>
    <w:rsid w:val="00B35748"/>
    <w:rsid w:val="00B35ACC"/>
    <w:rsid w:val="00B43036"/>
    <w:rsid w:val="00B47EC4"/>
    <w:rsid w:val="00B66F16"/>
    <w:rsid w:val="00B82E4E"/>
    <w:rsid w:val="00B83A04"/>
    <w:rsid w:val="00B97409"/>
    <w:rsid w:val="00BA2E8C"/>
    <w:rsid w:val="00BA712C"/>
    <w:rsid w:val="00BB49CA"/>
    <w:rsid w:val="00BC2FE8"/>
    <w:rsid w:val="00BC4D6F"/>
    <w:rsid w:val="00BD0D23"/>
    <w:rsid w:val="00BD54FE"/>
    <w:rsid w:val="00BF0096"/>
    <w:rsid w:val="00BF6214"/>
    <w:rsid w:val="00BF695F"/>
    <w:rsid w:val="00C336AE"/>
    <w:rsid w:val="00C43967"/>
    <w:rsid w:val="00C501C1"/>
    <w:rsid w:val="00C726B4"/>
    <w:rsid w:val="00C72C40"/>
    <w:rsid w:val="00C82CAF"/>
    <w:rsid w:val="00C9177D"/>
    <w:rsid w:val="00CA58CC"/>
    <w:rsid w:val="00CB22DE"/>
    <w:rsid w:val="00CC243E"/>
    <w:rsid w:val="00CE35EA"/>
    <w:rsid w:val="00CF73A2"/>
    <w:rsid w:val="00D00041"/>
    <w:rsid w:val="00D020E0"/>
    <w:rsid w:val="00D12AF8"/>
    <w:rsid w:val="00D274A0"/>
    <w:rsid w:val="00D30D1D"/>
    <w:rsid w:val="00D31D45"/>
    <w:rsid w:val="00D365A2"/>
    <w:rsid w:val="00D40282"/>
    <w:rsid w:val="00D43B5F"/>
    <w:rsid w:val="00D61638"/>
    <w:rsid w:val="00D61F66"/>
    <w:rsid w:val="00D73D2D"/>
    <w:rsid w:val="00D82D09"/>
    <w:rsid w:val="00DA76DE"/>
    <w:rsid w:val="00DB1412"/>
    <w:rsid w:val="00DB55A1"/>
    <w:rsid w:val="00DF0889"/>
    <w:rsid w:val="00E02629"/>
    <w:rsid w:val="00E029B9"/>
    <w:rsid w:val="00E06E38"/>
    <w:rsid w:val="00E070E0"/>
    <w:rsid w:val="00E1189A"/>
    <w:rsid w:val="00E11FAD"/>
    <w:rsid w:val="00E22650"/>
    <w:rsid w:val="00E256B4"/>
    <w:rsid w:val="00E3112E"/>
    <w:rsid w:val="00E36F38"/>
    <w:rsid w:val="00E60644"/>
    <w:rsid w:val="00E62C7B"/>
    <w:rsid w:val="00E72CFB"/>
    <w:rsid w:val="00E8461B"/>
    <w:rsid w:val="00E94CC5"/>
    <w:rsid w:val="00E97DA2"/>
    <w:rsid w:val="00EA33D3"/>
    <w:rsid w:val="00EA7730"/>
    <w:rsid w:val="00EB25CB"/>
    <w:rsid w:val="00EB543B"/>
    <w:rsid w:val="00EB6956"/>
    <w:rsid w:val="00EE2EA0"/>
    <w:rsid w:val="00EE3E70"/>
    <w:rsid w:val="00EF1C69"/>
    <w:rsid w:val="00F05E4E"/>
    <w:rsid w:val="00F06809"/>
    <w:rsid w:val="00F11AA7"/>
    <w:rsid w:val="00F11BB7"/>
    <w:rsid w:val="00F124DF"/>
    <w:rsid w:val="00F2464F"/>
    <w:rsid w:val="00F246B7"/>
    <w:rsid w:val="00F443C8"/>
    <w:rsid w:val="00F52B0E"/>
    <w:rsid w:val="00F72F90"/>
    <w:rsid w:val="00F758AD"/>
    <w:rsid w:val="00F85D70"/>
    <w:rsid w:val="00F86B0B"/>
    <w:rsid w:val="00F90B91"/>
    <w:rsid w:val="00F9190A"/>
    <w:rsid w:val="00FA16DA"/>
    <w:rsid w:val="00FB5CCB"/>
    <w:rsid w:val="00FC39EB"/>
    <w:rsid w:val="00FC5FE4"/>
    <w:rsid w:val="00FD5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58721"/>
  <w15:docId w15:val="{D1B5EB48-B8A0-4649-BB98-64354E7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644"/>
  </w:style>
  <w:style w:type="paragraph" w:styleId="Ttol1">
    <w:name w:val="heading 1"/>
    <w:basedOn w:val="Normal"/>
    <w:next w:val="Normal"/>
    <w:link w:val="Ttol1Car"/>
    <w:uiPriority w:val="9"/>
    <w:qFormat/>
    <w:rsid w:val="00E6064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tol2">
    <w:name w:val="heading 2"/>
    <w:basedOn w:val="Normal"/>
    <w:next w:val="Normal"/>
    <w:link w:val="Ttol2Car"/>
    <w:uiPriority w:val="9"/>
    <w:unhideWhenUsed/>
    <w:qFormat/>
    <w:rsid w:val="00E6064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tol3">
    <w:name w:val="heading 3"/>
    <w:basedOn w:val="Normal"/>
    <w:next w:val="Normal"/>
    <w:link w:val="Ttol3Car"/>
    <w:uiPriority w:val="9"/>
    <w:semiHidden/>
    <w:unhideWhenUsed/>
    <w:qFormat/>
    <w:rsid w:val="00E6064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tol4">
    <w:name w:val="heading 4"/>
    <w:basedOn w:val="Normal"/>
    <w:next w:val="Normal"/>
    <w:link w:val="Ttol4Car"/>
    <w:uiPriority w:val="9"/>
    <w:semiHidden/>
    <w:unhideWhenUsed/>
    <w:qFormat/>
    <w:rsid w:val="00E6064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tol5">
    <w:name w:val="heading 5"/>
    <w:basedOn w:val="Normal"/>
    <w:next w:val="Normal"/>
    <w:link w:val="Ttol5Car"/>
    <w:uiPriority w:val="9"/>
    <w:semiHidden/>
    <w:unhideWhenUsed/>
    <w:qFormat/>
    <w:rsid w:val="00E60644"/>
    <w:pPr>
      <w:spacing w:before="200" w:after="80"/>
      <w:ind w:firstLine="0"/>
      <w:outlineLvl w:val="4"/>
    </w:pPr>
    <w:rPr>
      <w:rFonts w:asciiTheme="majorHAnsi" w:eastAsiaTheme="majorEastAsia" w:hAnsiTheme="majorHAnsi" w:cstheme="majorBidi"/>
      <w:color w:val="4F81BD" w:themeColor="accent1"/>
    </w:rPr>
  </w:style>
  <w:style w:type="paragraph" w:styleId="Ttol6">
    <w:name w:val="heading 6"/>
    <w:basedOn w:val="Normal"/>
    <w:next w:val="Normal"/>
    <w:link w:val="Ttol6Car"/>
    <w:uiPriority w:val="9"/>
    <w:semiHidden/>
    <w:unhideWhenUsed/>
    <w:qFormat/>
    <w:rsid w:val="00E60644"/>
    <w:pPr>
      <w:spacing w:before="280" w:after="100"/>
      <w:ind w:firstLine="0"/>
      <w:outlineLvl w:val="5"/>
    </w:pPr>
    <w:rPr>
      <w:rFonts w:asciiTheme="majorHAnsi" w:eastAsiaTheme="majorEastAsia" w:hAnsiTheme="majorHAnsi" w:cstheme="majorBidi"/>
      <w:i/>
      <w:iCs/>
      <w:color w:val="4F81BD" w:themeColor="accent1"/>
    </w:rPr>
  </w:style>
  <w:style w:type="paragraph" w:styleId="Ttol7">
    <w:name w:val="heading 7"/>
    <w:basedOn w:val="Normal"/>
    <w:next w:val="Normal"/>
    <w:link w:val="Ttol7Car"/>
    <w:uiPriority w:val="9"/>
    <w:semiHidden/>
    <w:unhideWhenUsed/>
    <w:qFormat/>
    <w:rsid w:val="00E6064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tol8">
    <w:name w:val="heading 8"/>
    <w:basedOn w:val="Normal"/>
    <w:next w:val="Normal"/>
    <w:link w:val="Ttol8Car"/>
    <w:uiPriority w:val="9"/>
    <w:semiHidden/>
    <w:unhideWhenUsed/>
    <w:qFormat/>
    <w:rsid w:val="00E6064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tol9">
    <w:name w:val="heading 9"/>
    <w:basedOn w:val="Normal"/>
    <w:next w:val="Normal"/>
    <w:link w:val="Ttol9Car"/>
    <w:uiPriority w:val="9"/>
    <w:semiHidden/>
    <w:unhideWhenUsed/>
    <w:qFormat/>
    <w:rsid w:val="00E6064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60644"/>
    <w:rPr>
      <w:rFonts w:asciiTheme="majorHAnsi" w:eastAsiaTheme="majorEastAsia" w:hAnsiTheme="majorHAnsi" w:cstheme="majorBidi"/>
      <w:b/>
      <w:bCs/>
      <w:color w:val="365F91" w:themeColor="accent1" w:themeShade="BF"/>
      <w:sz w:val="24"/>
      <w:szCs w:val="24"/>
    </w:rPr>
  </w:style>
  <w:style w:type="character" w:customStyle="1" w:styleId="Ttol2Car">
    <w:name w:val="Títol 2 Car"/>
    <w:basedOn w:val="Lletraperdefectedelpargraf"/>
    <w:link w:val="Ttol2"/>
    <w:uiPriority w:val="9"/>
    <w:rsid w:val="00E60644"/>
    <w:rPr>
      <w:rFonts w:asciiTheme="majorHAnsi" w:eastAsiaTheme="majorEastAsia" w:hAnsiTheme="majorHAnsi" w:cstheme="majorBidi"/>
      <w:color w:val="365F91" w:themeColor="accent1" w:themeShade="BF"/>
      <w:sz w:val="24"/>
      <w:szCs w:val="24"/>
    </w:rPr>
  </w:style>
  <w:style w:type="character" w:customStyle="1" w:styleId="Ttol3Car">
    <w:name w:val="Títol 3 Car"/>
    <w:basedOn w:val="Lletraperdefectedelpargraf"/>
    <w:link w:val="Ttol3"/>
    <w:uiPriority w:val="9"/>
    <w:semiHidden/>
    <w:rsid w:val="00E60644"/>
    <w:rPr>
      <w:rFonts w:asciiTheme="majorHAnsi" w:eastAsiaTheme="majorEastAsia" w:hAnsiTheme="majorHAnsi" w:cstheme="majorBidi"/>
      <w:color w:val="4F81BD" w:themeColor="accent1"/>
      <w:sz w:val="24"/>
      <w:szCs w:val="24"/>
    </w:rPr>
  </w:style>
  <w:style w:type="character" w:customStyle="1" w:styleId="Ttol4Car">
    <w:name w:val="Títol 4 Car"/>
    <w:basedOn w:val="Lletraperdefectedelpargraf"/>
    <w:link w:val="Ttol4"/>
    <w:uiPriority w:val="9"/>
    <w:semiHidden/>
    <w:rsid w:val="00E60644"/>
    <w:rPr>
      <w:rFonts w:asciiTheme="majorHAnsi" w:eastAsiaTheme="majorEastAsia" w:hAnsiTheme="majorHAnsi" w:cstheme="majorBidi"/>
      <w:i/>
      <w:iCs/>
      <w:color w:val="4F81BD" w:themeColor="accent1"/>
      <w:sz w:val="24"/>
      <w:szCs w:val="24"/>
    </w:rPr>
  </w:style>
  <w:style w:type="character" w:customStyle="1" w:styleId="Ttol5Car">
    <w:name w:val="Títol 5 Car"/>
    <w:basedOn w:val="Lletraperdefectedelpargraf"/>
    <w:link w:val="Ttol5"/>
    <w:uiPriority w:val="9"/>
    <w:semiHidden/>
    <w:rsid w:val="00E60644"/>
    <w:rPr>
      <w:rFonts w:asciiTheme="majorHAnsi" w:eastAsiaTheme="majorEastAsia" w:hAnsiTheme="majorHAnsi" w:cstheme="majorBidi"/>
      <w:color w:val="4F81BD" w:themeColor="accent1"/>
    </w:rPr>
  </w:style>
  <w:style w:type="character" w:customStyle="1" w:styleId="Ttol6Car">
    <w:name w:val="Títol 6 Car"/>
    <w:basedOn w:val="Lletraperdefectedelpargraf"/>
    <w:link w:val="Ttol6"/>
    <w:uiPriority w:val="9"/>
    <w:semiHidden/>
    <w:rsid w:val="00E60644"/>
    <w:rPr>
      <w:rFonts w:asciiTheme="majorHAnsi" w:eastAsiaTheme="majorEastAsia" w:hAnsiTheme="majorHAnsi" w:cstheme="majorBidi"/>
      <w:i/>
      <w:iCs/>
      <w:color w:val="4F81BD" w:themeColor="accent1"/>
    </w:rPr>
  </w:style>
  <w:style w:type="character" w:customStyle="1" w:styleId="Ttol7Car">
    <w:name w:val="Títol 7 Car"/>
    <w:basedOn w:val="Lletraperdefectedelpargraf"/>
    <w:link w:val="Ttol7"/>
    <w:uiPriority w:val="9"/>
    <w:semiHidden/>
    <w:rsid w:val="00E60644"/>
    <w:rPr>
      <w:rFonts w:asciiTheme="majorHAnsi" w:eastAsiaTheme="majorEastAsia" w:hAnsiTheme="majorHAnsi" w:cstheme="majorBidi"/>
      <w:b/>
      <w:bCs/>
      <w:color w:val="9BBB59" w:themeColor="accent3"/>
      <w:sz w:val="20"/>
      <w:szCs w:val="20"/>
    </w:rPr>
  </w:style>
  <w:style w:type="character" w:customStyle="1" w:styleId="Ttol8Car">
    <w:name w:val="Títol 8 Car"/>
    <w:basedOn w:val="Lletraperdefectedelpargraf"/>
    <w:link w:val="Ttol8"/>
    <w:uiPriority w:val="9"/>
    <w:semiHidden/>
    <w:rsid w:val="00E60644"/>
    <w:rPr>
      <w:rFonts w:asciiTheme="majorHAnsi" w:eastAsiaTheme="majorEastAsia" w:hAnsiTheme="majorHAnsi" w:cstheme="majorBidi"/>
      <w:b/>
      <w:bCs/>
      <w:i/>
      <w:iCs/>
      <w:color w:val="9BBB59" w:themeColor="accent3"/>
      <w:sz w:val="20"/>
      <w:szCs w:val="20"/>
    </w:rPr>
  </w:style>
  <w:style w:type="character" w:customStyle="1" w:styleId="Ttol9Car">
    <w:name w:val="Títol 9 Car"/>
    <w:basedOn w:val="Lletraperdefectedelpargraf"/>
    <w:link w:val="Ttol9"/>
    <w:uiPriority w:val="9"/>
    <w:semiHidden/>
    <w:rsid w:val="00E60644"/>
    <w:rPr>
      <w:rFonts w:asciiTheme="majorHAnsi" w:eastAsiaTheme="majorEastAsia" w:hAnsiTheme="majorHAnsi" w:cstheme="majorBidi"/>
      <w:i/>
      <w:iCs/>
      <w:color w:val="9BBB59" w:themeColor="accent3"/>
      <w:sz w:val="20"/>
      <w:szCs w:val="20"/>
    </w:rPr>
  </w:style>
  <w:style w:type="paragraph" w:styleId="Llegenda">
    <w:name w:val="caption"/>
    <w:basedOn w:val="Normal"/>
    <w:next w:val="Normal"/>
    <w:uiPriority w:val="35"/>
    <w:semiHidden/>
    <w:unhideWhenUsed/>
    <w:qFormat/>
    <w:rsid w:val="00E60644"/>
    <w:rPr>
      <w:b/>
      <w:bCs/>
      <w:sz w:val="18"/>
      <w:szCs w:val="18"/>
    </w:rPr>
  </w:style>
  <w:style w:type="paragraph" w:styleId="Ttol">
    <w:name w:val="Title"/>
    <w:basedOn w:val="Normal"/>
    <w:next w:val="Normal"/>
    <w:link w:val="TtolCar"/>
    <w:uiPriority w:val="10"/>
    <w:qFormat/>
    <w:rsid w:val="00E6064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tolCar">
    <w:name w:val="Títol Car"/>
    <w:basedOn w:val="Lletraperdefectedelpargraf"/>
    <w:link w:val="Ttol"/>
    <w:uiPriority w:val="10"/>
    <w:rsid w:val="00E60644"/>
    <w:rPr>
      <w:rFonts w:asciiTheme="majorHAnsi" w:eastAsiaTheme="majorEastAsia" w:hAnsiTheme="majorHAnsi" w:cstheme="majorBidi"/>
      <w:i/>
      <w:iCs/>
      <w:color w:val="243F60" w:themeColor="accent1" w:themeShade="7F"/>
      <w:sz w:val="60"/>
      <w:szCs w:val="60"/>
    </w:rPr>
  </w:style>
  <w:style w:type="paragraph" w:styleId="Subttol">
    <w:name w:val="Subtitle"/>
    <w:basedOn w:val="Normal"/>
    <w:next w:val="Normal"/>
    <w:link w:val="SubttolCar"/>
    <w:uiPriority w:val="11"/>
    <w:qFormat/>
    <w:rsid w:val="00E60644"/>
    <w:pPr>
      <w:spacing w:before="200" w:after="900"/>
      <w:ind w:firstLine="0"/>
      <w:jc w:val="right"/>
    </w:pPr>
    <w:rPr>
      <w:i/>
      <w:iCs/>
      <w:sz w:val="24"/>
      <w:szCs w:val="24"/>
    </w:rPr>
  </w:style>
  <w:style w:type="character" w:customStyle="1" w:styleId="SubttolCar">
    <w:name w:val="Subtítol Car"/>
    <w:basedOn w:val="Lletraperdefectedelpargraf"/>
    <w:link w:val="Subttol"/>
    <w:uiPriority w:val="11"/>
    <w:rsid w:val="00E60644"/>
    <w:rPr>
      <w:rFonts w:asciiTheme="minorHAnsi"/>
      <w:i/>
      <w:iCs/>
      <w:sz w:val="24"/>
      <w:szCs w:val="24"/>
    </w:rPr>
  </w:style>
  <w:style w:type="character" w:styleId="Textennegreta">
    <w:name w:val="Strong"/>
    <w:basedOn w:val="Lletraperdefectedelpargraf"/>
    <w:uiPriority w:val="22"/>
    <w:qFormat/>
    <w:rsid w:val="00E60644"/>
    <w:rPr>
      <w:b/>
      <w:bCs/>
      <w:spacing w:val="0"/>
    </w:rPr>
  </w:style>
  <w:style w:type="character" w:styleId="mfasi">
    <w:name w:val="Emphasis"/>
    <w:uiPriority w:val="20"/>
    <w:qFormat/>
    <w:rsid w:val="00E60644"/>
    <w:rPr>
      <w:b/>
      <w:bCs/>
      <w:i/>
      <w:iCs/>
      <w:color w:val="5A5A5A" w:themeColor="text1" w:themeTint="A5"/>
    </w:rPr>
  </w:style>
  <w:style w:type="paragraph" w:styleId="Senseespaiat">
    <w:name w:val="No Spacing"/>
    <w:basedOn w:val="Normal"/>
    <w:link w:val="SenseespaiatCar"/>
    <w:uiPriority w:val="1"/>
    <w:qFormat/>
    <w:rsid w:val="00E60644"/>
    <w:pPr>
      <w:ind w:firstLine="0"/>
    </w:pPr>
  </w:style>
  <w:style w:type="character" w:customStyle="1" w:styleId="SenseespaiatCar">
    <w:name w:val="Sense espaiat Car"/>
    <w:basedOn w:val="Lletraperdefectedelpargraf"/>
    <w:link w:val="Senseespaiat"/>
    <w:uiPriority w:val="1"/>
    <w:rsid w:val="00E60644"/>
  </w:style>
  <w:style w:type="paragraph" w:styleId="Pargrafdellista">
    <w:name w:val="List Paragraph"/>
    <w:basedOn w:val="Normal"/>
    <w:uiPriority w:val="34"/>
    <w:qFormat/>
    <w:rsid w:val="00E60644"/>
    <w:pPr>
      <w:ind w:left="720"/>
      <w:contextualSpacing/>
    </w:pPr>
  </w:style>
  <w:style w:type="paragraph" w:styleId="Cita">
    <w:name w:val="Quote"/>
    <w:basedOn w:val="Normal"/>
    <w:next w:val="Normal"/>
    <w:link w:val="CitaCar"/>
    <w:uiPriority w:val="29"/>
    <w:qFormat/>
    <w:rsid w:val="00E60644"/>
    <w:rPr>
      <w:rFonts w:asciiTheme="majorHAnsi" w:eastAsiaTheme="majorEastAsia" w:hAnsiTheme="majorHAnsi" w:cstheme="majorBidi"/>
      <w:i/>
      <w:iCs/>
      <w:color w:val="5A5A5A" w:themeColor="text1" w:themeTint="A5"/>
    </w:rPr>
  </w:style>
  <w:style w:type="character" w:customStyle="1" w:styleId="CitaCar">
    <w:name w:val="Cita Car"/>
    <w:basedOn w:val="Lletraperdefectedelpargraf"/>
    <w:link w:val="Cita"/>
    <w:uiPriority w:val="29"/>
    <w:rsid w:val="00E60644"/>
    <w:rPr>
      <w:rFonts w:asciiTheme="majorHAnsi" w:eastAsiaTheme="majorEastAsia" w:hAnsiTheme="majorHAnsi" w:cstheme="majorBidi"/>
      <w:i/>
      <w:iCs/>
      <w:color w:val="5A5A5A" w:themeColor="text1" w:themeTint="A5"/>
    </w:rPr>
  </w:style>
  <w:style w:type="paragraph" w:styleId="Citaintensa">
    <w:name w:val="Intense Quote"/>
    <w:basedOn w:val="Normal"/>
    <w:next w:val="Normal"/>
    <w:link w:val="CitaintensaCar"/>
    <w:uiPriority w:val="30"/>
    <w:qFormat/>
    <w:rsid w:val="00E6064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intensaCar">
    <w:name w:val="Cita intensa Car"/>
    <w:basedOn w:val="Lletraperdefectedelpargraf"/>
    <w:link w:val="Citaintensa"/>
    <w:uiPriority w:val="30"/>
    <w:rsid w:val="00E60644"/>
    <w:rPr>
      <w:rFonts w:asciiTheme="majorHAnsi" w:eastAsiaTheme="majorEastAsia" w:hAnsiTheme="majorHAnsi" w:cstheme="majorBidi"/>
      <w:i/>
      <w:iCs/>
      <w:color w:val="FFFFFF" w:themeColor="background1"/>
      <w:sz w:val="24"/>
      <w:szCs w:val="24"/>
      <w:shd w:val="clear" w:color="auto" w:fill="4F81BD" w:themeFill="accent1"/>
    </w:rPr>
  </w:style>
  <w:style w:type="character" w:styleId="mfasisubtil">
    <w:name w:val="Subtle Emphasis"/>
    <w:uiPriority w:val="19"/>
    <w:qFormat/>
    <w:rsid w:val="00E60644"/>
    <w:rPr>
      <w:i/>
      <w:iCs/>
      <w:color w:val="5A5A5A" w:themeColor="text1" w:themeTint="A5"/>
    </w:rPr>
  </w:style>
  <w:style w:type="character" w:styleId="mfasiintens">
    <w:name w:val="Intense Emphasis"/>
    <w:uiPriority w:val="21"/>
    <w:qFormat/>
    <w:rsid w:val="00E60644"/>
    <w:rPr>
      <w:b/>
      <w:bCs/>
      <w:i/>
      <w:iCs/>
      <w:color w:val="4F81BD" w:themeColor="accent1"/>
      <w:sz w:val="22"/>
      <w:szCs w:val="22"/>
    </w:rPr>
  </w:style>
  <w:style w:type="character" w:styleId="Refernciasubtil">
    <w:name w:val="Subtle Reference"/>
    <w:uiPriority w:val="31"/>
    <w:qFormat/>
    <w:rsid w:val="00E60644"/>
    <w:rPr>
      <w:color w:val="auto"/>
      <w:u w:val="single" w:color="9BBB59" w:themeColor="accent3"/>
    </w:rPr>
  </w:style>
  <w:style w:type="character" w:styleId="Refernciaintensa">
    <w:name w:val="Intense Reference"/>
    <w:basedOn w:val="Lletraperdefectedelpargraf"/>
    <w:uiPriority w:val="32"/>
    <w:qFormat/>
    <w:rsid w:val="00E60644"/>
    <w:rPr>
      <w:b/>
      <w:bCs/>
      <w:color w:val="76923C" w:themeColor="accent3" w:themeShade="BF"/>
      <w:u w:val="single" w:color="9BBB59" w:themeColor="accent3"/>
    </w:rPr>
  </w:style>
  <w:style w:type="character" w:styleId="Ttoldelllibre">
    <w:name w:val="Book Title"/>
    <w:basedOn w:val="Lletraperdefectedelpargraf"/>
    <w:uiPriority w:val="33"/>
    <w:qFormat/>
    <w:rsid w:val="00E60644"/>
    <w:rPr>
      <w:rFonts w:asciiTheme="majorHAnsi" w:eastAsiaTheme="majorEastAsia" w:hAnsiTheme="majorHAnsi" w:cstheme="majorBidi"/>
      <w:b/>
      <w:bCs/>
      <w:i/>
      <w:iCs/>
      <w:color w:val="auto"/>
    </w:rPr>
  </w:style>
  <w:style w:type="paragraph" w:styleId="TtoldelIDC">
    <w:name w:val="TOC Heading"/>
    <w:basedOn w:val="Ttol1"/>
    <w:next w:val="Normal"/>
    <w:uiPriority w:val="39"/>
    <w:semiHidden/>
    <w:unhideWhenUsed/>
    <w:qFormat/>
    <w:rsid w:val="00E60644"/>
    <w:pPr>
      <w:outlineLvl w:val="9"/>
    </w:pPr>
  </w:style>
  <w:style w:type="paragraph" w:styleId="Textdeglobus">
    <w:name w:val="Balloon Text"/>
    <w:basedOn w:val="Normal"/>
    <w:link w:val="TextdeglobusCar"/>
    <w:uiPriority w:val="99"/>
    <w:semiHidden/>
    <w:unhideWhenUsed/>
    <w:rsid w:val="007B4A0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4A09"/>
    <w:rPr>
      <w:rFonts w:ascii="Tahoma" w:hAnsi="Tahoma" w:cs="Tahoma"/>
      <w:sz w:val="16"/>
      <w:szCs w:val="16"/>
    </w:rPr>
  </w:style>
  <w:style w:type="paragraph" w:styleId="Capalera">
    <w:name w:val="header"/>
    <w:basedOn w:val="Normal"/>
    <w:link w:val="CapaleraCar"/>
    <w:uiPriority w:val="99"/>
    <w:unhideWhenUsed/>
    <w:rsid w:val="001F7984"/>
    <w:pPr>
      <w:tabs>
        <w:tab w:val="center" w:pos="4252"/>
        <w:tab w:val="right" w:pos="8504"/>
      </w:tabs>
    </w:pPr>
  </w:style>
  <w:style w:type="character" w:customStyle="1" w:styleId="CapaleraCar">
    <w:name w:val="Capçalera Car"/>
    <w:basedOn w:val="Lletraperdefectedelpargraf"/>
    <w:link w:val="Capalera"/>
    <w:uiPriority w:val="99"/>
    <w:rsid w:val="001F7984"/>
  </w:style>
  <w:style w:type="paragraph" w:styleId="Peu">
    <w:name w:val="footer"/>
    <w:basedOn w:val="Normal"/>
    <w:link w:val="PeuCar"/>
    <w:uiPriority w:val="99"/>
    <w:unhideWhenUsed/>
    <w:rsid w:val="001F7984"/>
    <w:pPr>
      <w:tabs>
        <w:tab w:val="center" w:pos="4252"/>
        <w:tab w:val="right" w:pos="8504"/>
      </w:tabs>
    </w:pPr>
  </w:style>
  <w:style w:type="character" w:customStyle="1" w:styleId="PeuCar">
    <w:name w:val="Peu Car"/>
    <w:basedOn w:val="Lletraperdefectedelpargraf"/>
    <w:link w:val="Peu"/>
    <w:uiPriority w:val="99"/>
    <w:rsid w:val="001F7984"/>
  </w:style>
  <w:style w:type="character" w:styleId="Refernciadecomentari">
    <w:name w:val="annotation reference"/>
    <w:basedOn w:val="Lletraperdefectedelpargraf"/>
    <w:uiPriority w:val="99"/>
    <w:semiHidden/>
    <w:unhideWhenUsed/>
    <w:rsid w:val="00B66F16"/>
    <w:rPr>
      <w:sz w:val="16"/>
      <w:szCs w:val="16"/>
    </w:rPr>
  </w:style>
  <w:style w:type="paragraph" w:styleId="Textdecomentari">
    <w:name w:val="annotation text"/>
    <w:basedOn w:val="Normal"/>
    <w:link w:val="TextdecomentariCar"/>
    <w:uiPriority w:val="99"/>
    <w:semiHidden/>
    <w:unhideWhenUsed/>
    <w:rsid w:val="00B66F16"/>
    <w:rPr>
      <w:sz w:val="20"/>
      <w:szCs w:val="20"/>
    </w:rPr>
  </w:style>
  <w:style w:type="character" w:customStyle="1" w:styleId="TextdecomentariCar">
    <w:name w:val="Text de comentari Car"/>
    <w:basedOn w:val="Lletraperdefectedelpargraf"/>
    <w:link w:val="Textdecomentari"/>
    <w:uiPriority w:val="99"/>
    <w:semiHidden/>
    <w:rsid w:val="00B66F16"/>
    <w:rPr>
      <w:sz w:val="20"/>
      <w:szCs w:val="20"/>
    </w:rPr>
  </w:style>
  <w:style w:type="paragraph" w:styleId="Temadelcomentari">
    <w:name w:val="annotation subject"/>
    <w:basedOn w:val="Textdecomentari"/>
    <w:next w:val="Textdecomentari"/>
    <w:link w:val="TemadelcomentariCar"/>
    <w:uiPriority w:val="99"/>
    <w:semiHidden/>
    <w:unhideWhenUsed/>
    <w:rsid w:val="00B66F16"/>
    <w:rPr>
      <w:b/>
      <w:bCs/>
    </w:rPr>
  </w:style>
  <w:style w:type="character" w:customStyle="1" w:styleId="TemadelcomentariCar">
    <w:name w:val="Tema del comentari Car"/>
    <w:basedOn w:val="TextdecomentariCar"/>
    <w:link w:val="Temadelcomentari"/>
    <w:uiPriority w:val="99"/>
    <w:semiHidden/>
    <w:rsid w:val="00B66F16"/>
    <w:rPr>
      <w:b/>
      <w:bCs/>
      <w:sz w:val="20"/>
      <w:szCs w:val="20"/>
    </w:rPr>
  </w:style>
  <w:style w:type="character" w:styleId="Enlla">
    <w:name w:val="Hyperlink"/>
    <w:basedOn w:val="Lletraperdefectedelpargraf"/>
    <w:uiPriority w:val="99"/>
    <w:unhideWhenUsed/>
    <w:rsid w:val="005829A9"/>
    <w:rPr>
      <w:color w:val="0000FF"/>
      <w:u w:val="single"/>
    </w:rPr>
  </w:style>
  <w:style w:type="character" w:customStyle="1" w:styleId="divider">
    <w:name w:val="divider"/>
    <w:basedOn w:val="Lletraperdefectedelpargraf"/>
    <w:rsid w:val="005829A9"/>
  </w:style>
  <w:style w:type="character" w:styleId="Enllavisitat">
    <w:name w:val="FollowedHyperlink"/>
    <w:basedOn w:val="Lletraperdefectedelpargraf"/>
    <w:uiPriority w:val="99"/>
    <w:semiHidden/>
    <w:unhideWhenUsed/>
    <w:rsid w:val="0082171B"/>
    <w:rPr>
      <w:color w:val="800080" w:themeColor="followedHyperlink"/>
      <w:u w:val="single"/>
    </w:rPr>
  </w:style>
  <w:style w:type="table" w:styleId="Taulaambquadrcula">
    <w:name w:val="Table Grid"/>
    <w:basedOn w:val="Taulanormal"/>
    <w:uiPriority w:val="59"/>
    <w:rsid w:val="007109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56B4"/>
    <w:pPr>
      <w:spacing w:before="100" w:beforeAutospacing="1" w:after="100" w:afterAutospacing="1"/>
      <w:ind w:firstLine="0"/>
    </w:pPr>
    <w:rPr>
      <w:rFonts w:ascii="Times New Roman" w:eastAsia="Times New Roman" w:hAnsi="Times New Roman" w:cs="Times New Roman"/>
      <w:sz w:val="24"/>
      <w:szCs w:val="24"/>
      <w:lang w:val="ca-ES" w:eastAsia="ca-ES" w:bidi="ar-SA"/>
    </w:rPr>
  </w:style>
  <w:style w:type="character" w:customStyle="1" w:styleId="il">
    <w:name w:val="il"/>
    <w:basedOn w:val="Lletraperdefectedelpargraf"/>
    <w:rsid w:val="00E256B4"/>
  </w:style>
  <w:style w:type="character" w:styleId="Mencisenseresoldre">
    <w:name w:val="Unresolved Mention"/>
    <w:basedOn w:val="Lletraperdefectedelpargraf"/>
    <w:uiPriority w:val="99"/>
    <w:semiHidden/>
    <w:unhideWhenUsed/>
    <w:rsid w:val="00E256B4"/>
    <w:rPr>
      <w:color w:val="605E5C"/>
      <w:shd w:val="clear" w:color="auto" w:fill="E1DFDD"/>
    </w:rPr>
  </w:style>
  <w:style w:type="character" w:customStyle="1" w:styleId="external-link">
    <w:name w:val="external-link"/>
    <w:basedOn w:val="Lletraperdefectedelpargraf"/>
    <w:rsid w:val="00031E11"/>
  </w:style>
  <w:style w:type="paragraph" w:customStyle="1" w:styleId="Default">
    <w:name w:val="Default"/>
    <w:rsid w:val="00BC2FE8"/>
    <w:pPr>
      <w:autoSpaceDE w:val="0"/>
      <w:autoSpaceDN w:val="0"/>
      <w:adjustRightInd w:val="0"/>
      <w:ind w:firstLine="0"/>
    </w:pPr>
    <w:rPr>
      <w:rFonts w:ascii="Verdana" w:eastAsiaTheme="minorHAnsi" w:hAnsi="Verdana" w:cs="Verdana"/>
      <w:color w:val="000000"/>
      <w:sz w:val="24"/>
      <w:szCs w:val="24"/>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753">
      <w:bodyDiv w:val="1"/>
      <w:marLeft w:val="0"/>
      <w:marRight w:val="0"/>
      <w:marTop w:val="0"/>
      <w:marBottom w:val="0"/>
      <w:divBdr>
        <w:top w:val="none" w:sz="0" w:space="0" w:color="auto"/>
        <w:left w:val="none" w:sz="0" w:space="0" w:color="auto"/>
        <w:bottom w:val="none" w:sz="0" w:space="0" w:color="auto"/>
        <w:right w:val="none" w:sz="0" w:space="0" w:color="auto"/>
      </w:divBdr>
    </w:div>
    <w:div w:id="134372790">
      <w:bodyDiv w:val="1"/>
      <w:marLeft w:val="0"/>
      <w:marRight w:val="0"/>
      <w:marTop w:val="0"/>
      <w:marBottom w:val="0"/>
      <w:divBdr>
        <w:top w:val="none" w:sz="0" w:space="0" w:color="auto"/>
        <w:left w:val="none" w:sz="0" w:space="0" w:color="auto"/>
        <w:bottom w:val="none" w:sz="0" w:space="0" w:color="auto"/>
        <w:right w:val="none" w:sz="0" w:space="0" w:color="auto"/>
      </w:divBdr>
    </w:div>
    <w:div w:id="172115651">
      <w:bodyDiv w:val="1"/>
      <w:marLeft w:val="0"/>
      <w:marRight w:val="0"/>
      <w:marTop w:val="0"/>
      <w:marBottom w:val="0"/>
      <w:divBdr>
        <w:top w:val="none" w:sz="0" w:space="0" w:color="auto"/>
        <w:left w:val="none" w:sz="0" w:space="0" w:color="auto"/>
        <w:bottom w:val="none" w:sz="0" w:space="0" w:color="auto"/>
        <w:right w:val="none" w:sz="0" w:space="0" w:color="auto"/>
      </w:divBdr>
      <w:divsChild>
        <w:div w:id="1143811122">
          <w:marLeft w:val="0"/>
          <w:marRight w:val="0"/>
          <w:marTop w:val="0"/>
          <w:marBottom w:val="0"/>
          <w:divBdr>
            <w:top w:val="none" w:sz="0" w:space="0" w:color="auto"/>
            <w:left w:val="none" w:sz="0" w:space="0" w:color="auto"/>
            <w:bottom w:val="none" w:sz="0" w:space="0" w:color="auto"/>
            <w:right w:val="none" w:sz="0" w:space="0" w:color="auto"/>
          </w:divBdr>
        </w:div>
      </w:divsChild>
    </w:div>
    <w:div w:id="334504708">
      <w:bodyDiv w:val="1"/>
      <w:marLeft w:val="0"/>
      <w:marRight w:val="0"/>
      <w:marTop w:val="0"/>
      <w:marBottom w:val="0"/>
      <w:divBdr>
        <w:top w:val="none" w:sz="0" w:space="0" w:color="auto"/>
        <w:left w:val="none" w:sz="0" w:space="0" w:color="auto"/>
        <w:bottom w:val="none" w:sz="0" w:space="0" w:color="auto"/>
        <w:right w:val="none" w:sz="0" w:space="0" w:color="auto"/>
      </w:divBdr>
    </w:div>
    <w:div w:id="373387614">
      <w:bodyDiv w:val="1"/>
      <w:marLeft w:val="0"/>
      <w:marRight w:val="0"/>
      <w:marTop w:val="0"/>
      <w:marBottom w:val="0"/>
      <w:divBdr>
        <w:top w:val="none" w:sz="0" w:space="0" w:color="auto"/>
        <w:left w:val="none" w:sz="0" w:space="0" w:color="auto"/>
        <w:bottom w:val="none" w:sz="0" w:space="0" w:color="auto"/>
        <w:right w:val="none" w:sz="0" w:space="0" w:color="auto"/>
      </w:divBdr>
    </w:div>
    <w:div w:id="399250302">
      <w:bodyDiv w:val="1"/>
      <w:marLeft w:val="0"/>
      <w:marRight w:val="0"/>
      <w:marTop w:val="0"/>
      <w:marBottom w:val="0"/>
      <w:divBdr>
        <w:top w:val="none" w:sz="0" w:space="0" w:color="auto"/>
        <w:left w:val="none" w:sz="0" w:space="0" w:color="auto"/>
        <w:bottom w:val="none" w:sz="0" w:space="0" w:color="auto"/>
        <w:right w:val="none" w:sz="0" w:space="0" w:color="auto"/>
      </w:divBdr>
    </w:div>
    <w:div w:id="544677527">
      <w:bodyDiv w:val="1"/>
      <w:marLeft w:val="0"/>
      <w:marRight w:val="0"/>
      <w:marTop w:val="0"/>
      <w:marBottom w:val="0"/>
      <w:divBdr>
        <w:top w:val="none" w:sz="0" w:space="0" w:color="auto"/>
        <w:left w:val="none" w:sz="0" w:space="0" w:color="auto"/>
        <w:bottom w:val="none" w:sz="0" w:space="0" w:color="auto"/>
        <w:right w:val="none" w:sz="0" w:space="0" w:color="auto"/>
      </w:divBdr>
    </w:div>
    <w:div w:id="576551976">
      <w:bodyDiv w:val="1"/>
      <w:marLeft w:val="0"/>
      <w:marRight w:val="0"/>
      <w:marTop w:val="0"/>
      <w:marBottom w:val="0"/>
      <w:divBdr>
        <w:top w:val="none" w:sz="0" w:space="0" w:color="auto"/>
        <w:left w:val="none" w:sz="0" w:space="0" w:color="auto"/>
        <w:bottom w:val="none" w:sz="0" w:space="0" w:color="auto"/>
        <w:right w:val="none" w:sz="0" w:space="0" w:color="auto"/>
      </w:divBdr>
    </w:div>
    <w:div w:id="769933493">
      <w:bodyDiv w:val="1"/>
      <w:marLeft w:val="0"/>
      <w:marRight w:val="0"/>
      <w:marTop w:val="0"/>
      <w:marBottom w:val="0"/>
      <w:divBdr>
        <w:top w:val="none" w:sz="0" w:space="0" w:color="auto"/>
        <w:left w:val="none" w:sz="0" w:space="0" w:color="auto"/>
        <w:bottom w:val="none" w:sz="0" w:space="0" w:color="auto"/>
        <w:right w:val="none" w:sz="0" w:space="0" w:color="auto"/>
      </w:divBdr>
      <w:divsChild>
        <w:div w:id="477379256">
          <w:marLeft w:val="0"/>
          <w:marRight w:val="0"/>
          <w:marTop w:val="0"/>
          <w:marBottom w:val="0"/>
          <w:divBdr>
            <w:top w:val="none" w:sz="0" w:space="0" w:color="auto"/>
            <w:left w:val="none" w:sz="0" w:space="0" w:color="auto"/>
            <w:bottom w:val="none" w:sz="0" w:space="0" w:color="auto"/>
            <w:right w:val="none" w:sz="0" w:space="0" w:color="auto"/>
          </w:divBdr>
        </w:div>
      </w:divsChild>
    </w:div>
    <w:div w:id="1237134264">
      <w:bodyDiv w:val="1"/>
      <w:marLeft w:val="0"/>
      <w:marRight w:val="0"/>
      <w:marTop w:val="0"/>
      <w:marBottom w:val="0"/>
      <w:divBdr>
        <w:top w:val="none" w:sz="0" w:space="0" w:color="auto"/>
        <w:left w:val="none" w:sz="0" w:space="0" w:color="auto"/>
        <w:bottom w:val="none" w:sz="0" w:space="0" w:color="auto"/>
        <w:right w:val="none" w:sz="0" w:space="0" w:color="auto"/>
      </w:divBdr>
    </w:div>
    <w:div w:id="1637252976">
      <w:bodyDiv w:val="1"/>
      <w:marLeft w:val="0"/>
      <w:marRight w:val="0"/>
      <w:marTop w:val="0"/>
      <w:marBottom w:val="0"/>
      <w:divBdr>
        <w:top w:val="none" w:sz="0" w:space="0" w:color="auto"/>
        <w:left w:val="none" w:sz="0" w:space="0" w:color="auto"/>
        <w:bottom w:val="none" w:sz="0" w:space="0" w:color="auto"/>
        <w:right w:val="none" w:sz="0" w:space="0" w:color="auto"/>
      </w:divBdr>
    </w:div>
    <w:div w:id="1767924574">
      <w:bodyDiv w:val="1"/>
      <w:marLeft w:val="0"/>
      <w:marRight w:val="0"/>
      <w:marTop w:val="0"/>
      <w:marBottom w:val="0"/>
      <w:divBdr>
        <w:top w:val="none" w:sz="0" w:space="0" w:color="auto"/>
        <w:left w:val="none" w:sz="0" w:space="0" w:color="auto"/>
        <w:bottom w:val="none" w:sz="0" w:space="0" w:color="auto"/>
        <w:right w:val="none" w:sz="0" w:space="0" w:color="auto"/>
      </w:divBdr>
      <w:divsChild>
        <w:div w:id="1023360654">
          <w:marLeft w:val="0"/>
          <w:marRight w:val="0"/>
          <w:marTop w:val="0"/>
          <w:marBottom w:val="0"/>
          <w:divBdr>
            <w:top w:val="none" w:sz="0" w:space="0" w:color="auto"/>
            <w:left w:val="none" w:sz="0" w:space="0" w:color="auto"/>
            <w:bottom w:val="none" w:sz="0" w:space="0" w:color="auto"/>
            <w:right w:val="none" w:sz="0" w:space="0" w:color="auto"/>
          </w:divBdr>
        </w:div>
      </w:divsChild>
    </w:div>
    <w:div w:id="1916550692">
      <w:bodyDiv w:val="1"/>
      <w:marLeft w:val="0"/>
      <w:marRight w:val="0"/>
      <w:marTop w:val="0"/>
      <w:marBottom w:val="0"/>
      <w:divBdr>
        <w:top w:val="none" w:sz="0" w:space="0" w:color="auto"/>
        <w:left w:val="none" w:sz="0" w:space="0" w:color="auto"/>
        <w:bottom w:val="none" w:sz="0" w:space="0" w:color="auto"/>
        <w:right w:val="none" w:sz="0" w:space="0" w:color="auto"/>
      </w:divBdr>
    </w:div>
    <w:div w:id="20044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cs.google.com/spreadsheets/d/1r5CTzARTqX_fRYe1wvHQMdHF7XyWVtTJ3-W03erzzj4/edit?gid=447290133" TargetMode="Externa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ocs.google.com/spreadsheets/d/1t5YncmR1aoDbXHKqYnyMRNBUGFYvUGoGwddiIIStM6o/edit?gid=71891864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pc.edu/sga/ca/normatives/CalendarisAcademics" TargetMode="Externa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seuelectronica.upc.edu/ca/Tramits/Instancia_Director_Directora_Dega_Degana_Academic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7590-2AF7-4295-8458-2A11DE8E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15</Pages>
  <Words>2131</Words>
  <Characters>12153</Characters>
  <Application>Microsoft Office Word</Application>
  <DocSecurity>0</DocSecurity>
  <Lines>101</Lines>
  <Paragraphs>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UPCnet</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Marta Duarte</cp:lastModifiedBy>
  <cp:revision>68</cp:revision>
  <cp:lastPrinted>2023-10-04T10:52:00Z</cp:lastPrinted>
  <dcterms:created xsi:type="dcterms:W3CDTF">2025-02-13T10:04:00Z</dcterms:created>
  <dcterms:modified xsi:type="dcterms:W3CDTF">2025-03-13T09:01:00Z</dcterms:modified>
</cp:coreProperties>
</file>